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CB9" w:rsidRPr="00900CB9" w:rsidRDefault="00900CB9" w:rsidP="00900CB9">
      <w:pPr>
        <w:jc w:val="center"/>
        <w:rPr>
          <w:b/>
          <w:sz w:val="24"/>
          <w:szCs w:val="24"/>
        </w:rPr>
      </w:pPr>
      <w:r w:rsidRPr="00900CB9">
        <w:rPr>
          <w:b/>
          <w:sz w:val="24"/>
          <w:szCs w:val="24"/>
        </w:rPr>
        <w:t xml:space="preserve">WVC </w:t>
      </w:r>
      <w:proofErr w:type="spellStart"/>
      <w:r w:rsidRPr="00900CB9">
        <w:rPr>
          <w:b/>
          <w:sz w:val="24"/>
          <w:szCs w:val="24"/>
        </w:rPr>
        <w:t>Curriuclum</w:t>
      </w:r>
      <w:proofErr w:type="spellEnd"/>
      <w:r w:rsidRPr="00900CB9">
        <w:rPr>
          <w:b/>
          <w:sz w:val="24"/>
          <w:szCs w:val="24"/>
        </w:rPr>
        <w:t xml:space="preserve"> Committee</w:t>
      </w:r>
    </w:p>
    <w:p w:rsidR="00900CB9" w:rsidRPr="00900CB9" w:rsidRDefault="00900CB9" w:rsidP="00900CB9">
      <w:pPr>
        <w:jc w:val="center"/>
        <w:rPr>
          <w:b/>
          <w:sz w:val="24"/>
          <w:szCs w:val="24"/>
        </w:rPr>
      </w:pPr>
      <w:r w:rsidRPr="00900CB9">
        <w:rPr>
          <w:b/>
          <w:sz w:val="24"/>
          <w:szCs w:val="24"/>
        </w:rPr>
        <w:t>AGEND3/9/11</w:t>
      </w:r>
    </w:p>
    <w:p w:rsidR="00900CB9" w:rsidRPr="00900CB9" w:rsidRDefault="00900CB9" w:rsidP="00900CB9">
      <w:pPr>
        <w:jc w:val="center"/>
        <w:rPr>
          <w:b/>
          <w:sz w:val="24"/>
          <w:szCs w:val="24"/>
        </w:rPr>
      </w:pPr>
      <w:r w:rsidRPr="00900CB9">
        <w:rPr>
          <w:b/>
          <w:sz w:val="24"/>
          <w:szCs w:val="24"/>
        </w:rPr>
        <w:t>TECH E</w:t>
      </w:r>
    </w:p>
    <w:p w:rsidR="00900CB9" w:rsidRDefault="00900CB9">
      <w:pPr>
        <w:rPr>
          <w:b/>
          <w:u w:val="single"/>
        </w:rPr>
      </w:pPr>
    </w:p>
    <w:p w:rsidR="00775C8D" w:rsidRDefault="009767D5">
      <w:r w:rsidRPr="009767D5">
        <w:rPr>
          <w:b/>
          <w:u w:val="single"/>
        </w:rPr>
        <w:t>Repeatability</w:t>
      </w:r>
      <w:r>
        <w:t>—Stephanie Kashima</w:t>
      </w:r>
    </w:p>
    <w:p w:rsidR="00775C8D" w:rsidRPr="00775C8D" w:rsidRDefault="00775C8D" w:rsidP="00775C8D">
      <w:pPr>
        <w:rPr>
          <w:b/>
          <w:u w:val="single"/>
        </w:rPr>
      </w:pPr>
      <w:r w:rsidRPr="00775C8D">
        <w:rPr>
          <w:b/>
          <w:u w:val="single"/>
        </w:rPr>
        <w:t xml:space="preserve">Possible </w:t>
      </w:r>
      <w:proofErr w:type="spellStart"/>
      <w:r w:rsidRPr="00775C8D">
        <w:rPr>
          <w:b/>
          <w:u w:val="single"/>
        </w:rPr>
        <w:t>Curricunet</w:t>
      </w:r>
      <w:proofErr w:type="spellEnd"/>
      <w:r w:rsidRPr="00775C8D">
        <w:rPr>
          <w:b/>
          <w:u w:val="single"/>
        </w:rPr>
        <w:t xml:space="preserve"> Projects</w:t>
      </w:r>
    </w:p>
    <w:p w:rsidR="00775C8D" w:rsidRDefault="00775C8D" w:rsidP="00775C8D">
      <w:pPr>
        <w:pStyle w:val="ListParagraph"/>
        <w:numPr>
          <w:ilvl w:val="0"/>
          <w:numId w:val="2"/>
        </w:numPr>
        <w:spacing w:after="0" w:line="240" w:lineRule="auto"/>
        <w:contextualSpacing w:val="0"/>
      </w:pPr>
      <w:r>
        <w:t xml:space="preserve">Align </w:t>
      </w:r>
      <w:proofErr w:type="spellStart"/>
      <w:r>
        <w:t>Curricunet</w:t>
      </w:r>
      <w:proofErr w:type="spellEnd"/>
      <w:r>
        <w:t>, catalog and schedule in regard to which courses are active and which are deactivated</w:t>
      </w:r>
    </w:p>
    <w:p w:rsidR="00775C8D" w:rsidRPr="00775C8D" w:rsidRDefault="00775C8D" w:rsidP="00775C8D">
      <w:pPr>
        <w:pStyle w:val="ListParagraph"/>
        <w:numPr>
          <w:ilvl w:val="0"/>
          <w:numId w:val="2"/>
        </w:numPr>
        <w:spacing w:after="0" w:line="240" w:lineRule="auto"/>
        <w:contextualSpacing w:val="0"/>
        <w:rPr>
          <w:color w:val="0070C0"/>
        </w:rPr>
      </w:pPr>
      <w:r>
        <w:t xml:space="preserve">Align </w:t>
      </w:r>
      <w:proofErr w:type="spellStart"/>
      <w:r>
        <w:t>Curricunet</w:t>
      </w:r>
      <w:proofErr w:type="spellEnd"/>
      <w:r>
        <w:t xml:space="preserve">, catalog and state approved programs list in regard to which degrees and certificates have been approved and can be offered and which may need to be sent to state for approval </w:t>
      </w:r>
      <w:r w:rsidRPr="00775C8D">
        <w:rPr>
          <w:color w:val="0070C0"/>
        </w:rPr>
        <w:t xml:space="preserve">No deactivated courses in </w:t>
      </w:r>
      <w:proofErr w:type="spellStart"/>
      <w:r w:rsidRPr="00775C8D">
        <w:rPr>
          <w:color w:val="0070C0"/>
        </w:rPr>
        <w:t>certs</w:t>
      </w:r>
      <w:proofErr w:type="spellEnd"/>
      <w:r w:rsidRPr="00775C8D">
        <w:rPr>
          <w:color w:val="0070C0"/>
        </w:rPr>
        <w:t xml:space="preserve"> and degrees</w:t>
      </w:r>
    </w:p>
    <w:p w:rsidR="00775C8D" w:rsidRDefault="00775C8D" w:rsidP="00775C8D">
      <w:pPr>
        <w:pStyle w:val="ListParagraph"/>
        <w:numPr>
          <w:ilvl w:val="0"/>
          <w:numId w:val="2"/>
        </w:numPr>
        <w:spacing w:after="0" w:line="240" w:lineRule="auto"/>
        <w:contextualSpacing w:val="0"/>
      </w:pPr>
      <w:r>
        <w:t xml:space="preserve">Align </w:t>
      </w:r>
      <w:proofErr w:type="spellStart"/>
      <w:r>
        <w:t>Curricunet</w:t>
      </w:r>
      <w:proofErr w:type="spellEnd"/>
      <w:r>
        <w:t xml:space="preserve">, catalog and Title 5 </w:t>
      </w:r>
      <w:proofErr w:type="spellStart"/>
      <w:r>
        <w:t>regs</w:t>
      </w:r>
      <w:proofErr w:type="spellEnd"/>
      <w:r>
        <w:t xml:space="preserve"> regarding repeatability</w:t>
      </w:r>
    </w:p>
    <w:p w:rsidR="00775C8D" w:rsidRDefault="00775C8D" w:rsidP="00775C8D">
      <w:pPr>
        <w:pStyle w:val="ListParagraph"/>
        <w:numPr>
          <w:ilvl w:val="0"/>
          <w:numId w:val="2"/>
        </w:numPr>
        <w:spacing w:after="0" w:line="240" w:lineRule="auto"/>
        <w:contextualSpacing w:val="0"/>
      </w:pPr>
      <w:r>
        <w:t xml:space="preserve">Create a list of course outlines that are not complete or </w:t>
      </w:r>
      <w:r w:rsidRPr="00775C8D">
        <w:rPr>
          <w:color w:val="0070C0"/>
        </w:rPr>
        <w:t xml:space="preserve">pending </w:t>
      </w:r>
    </w:p>
    <w:p w:rsidR="00775C8D" w:rsidRPr="00775C8D" w:rsidRDefault="00775C8D" w:rsidP="00775C8D">
      <w:pPr>
        <w:pStyle w:val="ListParagraph"/>
        <w:numPr>
          <w:ilvl w:val="0"/>
          <w:numId w:val="2"/>
        </w:numPr>
        <w:spacing w:after="0" w:line="240" w:lineRule="auto"/>
        <w:contextualSpacing w:val="0"/>
        <w:rPr>
          <w:color w:val="0070C0"/>
        </w:rPr>
      </w:pPr>
      <w:r>
        <w:t xml:space="preserve">Create a list of the dates of last revision of all courses </w:t>
      </w:r>
      <w:r w:rsidRPr="00775C8D">
        <w:rPr>
          <w:color w:val="0070C0"/>
        </w:rPr>
        <w:t xml:space="preserve">Some paper outlines are newer than </w:t>
      </w:r>
      <w:proofErr w:type="spellStart"/>
      <w:r w:rsidRPr="00775C8D">
        <w:rPr>
          <w:color w:val="0070C0"/>
        </w:rPr>
        <w:t>Curricunet</w:t>
      </w:r>
      <w:proofErr w:type="spellEnd"/>
      <w:r w:rsidRPr="00775C8D">
        <w:rPr>
          <w:color w:val="0070C0"/>
        </w:rPr>
        <w:t xml:space="preserve"> dates</w:t>
      </w:r>
    </w:p>
    <w:p w:rsidR="00775C8D" w:rsidRDefault="00775C8D" w:rsidP="00775C8D">
      <w:pPr>
        <w:pStyle w:val="ListParagraph"/>
        <w:numPr>
          <w:ilvl w:val="0"/>
          <w:numId w:val="2"/>
        </w:numPr>
        <w:rPr>
          <w:color w:val="0070C0"/>
        </w:rPr>
      </w:pPr>
      <w:r w:rsidRPr="00775C8D">
        <w:rPr>
          <w:color w:val="0070C0"/>
        </w:rPr>
        <w:t>Complete transferability audit</w:t>
      </w:r>
    </w:p>
    <w:p w:rsidR="00775C8D" w:rsidRDefault="00775C8D" w:rsidP="00775C8D">
      <w:pPr>
        <w:pStyle w:val="ListParagraph"/>
        <w:numPr>
          <w:ilvl w:val="0"/>
          <w:numId w:val="2"/>
        </w:numPr>
        <w:rPr>
          <w:color w:val="0070C0"/>
        </w:rPr>
      </w:pPr>
      <w:r>
        <w:rPr>
          <w:color w:val="0070C0"/>
        </w:rPr>
        <w:t>DL into outlines from paper copies</w:t>
      </w:r>
    </w:p>
    <w:p w:rsidR="00AE2474" w:rsidRDefault="00AE2474" w:rsidP="00AE2474">
      <w:pPr>
        <w:pStyle w:val="ListParagraph"/>
        <w:rPr>
          <w:color w:val="0070C0"/>
        </w:rPr>
      </w:pPr>
    </w:p>
    <w:p w:rsidR="00AE2474" w:rsidRPr="00AE2474" w:rsidRDefault="00AE2474" w:rsidP="00AE2474">
      <w:pPr>
        <w:pStyle w:val="ListParagraph"/>
        <w:ind w:left="0"/>
        <w:jc w:val="both"/>
        <w:rPr>
          <w:b/>
          <w:u w:val="single"/>
        </w:rPr>
      </w:pPr>
      <w:r w:rsidRPr="00AE2474">
        <w:rPr>
          <w:b/>
          <w:u w:val="single"/>
        </w:rPr>
        <w:t>Psych ATT</w:t>
      </w:r>
      <w:r>
        <w:rPr>
          <w:b/>
          <w:u w:val="single"/>
        </w:rPr>
        <w:t xml:space="preserve">  </w:t>
      </w:r>
    </w:p>
    <w:p w:rsidR="008B2E35" w:rsidRDefault="008B2E35">
      <w:r w:rsidRPr="008B2E35">
        <w:rPr>
          <w:b/>
          <w:u w:val="single"/>
        </w:rPr>
        <w:t>Request for input</w:t>
      </w:r>
      <w:r>
        <w:t>—State Academic Senate</w:t>
      </w:r>
    </w:p>
    <w:p w:rsidR="008B2E35" w:rsidRPr="008B2E35" w:rsidRDefault="008B2E35" w:rsidP="008B2E35">
      <w:pPr>
        <w:rPr>
          <w:rStyle w:val="Hyperlink"/>
          <w:color w:val="000000"/>
          <w:u w:val="none"/>
        </w:rPr>
      </w:pPr>
      <w:r w:rsidRPr="008B2E35">
        <w:rPr>
          <w:rStyle w:val="Hyperlink"/>
          <w:color w:val="000000"/>
        </w:rPr>
        <w:t>The ASCCC Futures Committee is working to address Resolution 7.20 (F09) which asks that we “Work with the Consultation Council to identify regulations that are universally problematic and bring those regulations back to the body for further consideration.” You are asked to consider the topic broadly, considering what statewide regulations currently impede your ability to effectively serve your communities. The survey that follows requests your identifying information and simply asks two questions “What statewide regulations would you like to see changed, and how?” and “Are there currently local interpretations of statewide regulations that you find problematic and would like to see modified? Please explain your answer.” You may complete this on your own, or seek input from your senate and/or curriculum committee. We look forward to gathering and sharing the input received.</w:t>
      </w:r>
    </w:p>
    <w:p w:rsidR="00622CC6" w:rsidRPr="008B2E35" w:rsidRDefault="00190C5F" w:rsidP="008B2E35">
      <w:pPr>
        <w:rPr>
          <w:sz w:val="24"/>
          <w:szCs w:val="24"/>
        </w:rPr>
      </w:pPr>
      <w:hyperlink r:id="rId5" w:tooltip="blocked::http://www.surveymonkey.com/s/9WRFXND" w:history="1">
        <w:r w:rsidR="008B2E35">
          <w:rPr>
            <w:rStyle w:val="Hyperlink"/>
            <w:sz w:val="24"/>
            <w:szCs w:val="24"/>
          </w:rPr>
          <w:t>http://www.surveymonkey.com/s/9WRFXND</w:t>
        </w:r>
      </w:hyperlink>
    </w:p>
    <w:p w:rsidR="00622CC6" w:rsidRPr="00622CC6" w:rsidRDefault="00622CC6" w:rsidP="009767D5">
      <w:pPr>
        <w:spacing w:after="0" w:line="240" w:lineRule="auto"/>
        <w:rPr>
          <w:b/>
          <w:u w:val="single"/>
        </w:rPr>
      </w:pPr>
      <w:r w:rsidRPr="00622CC6">
        <w:rPr>
          <w:b/>
          <w:u w:val="single"/>
        </w:rPr>
        <w:t>Deactivations</w:t>
      </w:r>
    </w:p>
    <w:p w:rsidR="00622CC6" w:rsidRDefault="00622CC6" w:rsidP="009767D5">
      <w:pPr>
        <w:spacing w:after="0" w:line="240" w:lineRule="auto"/>
      </w:pPr>
      <w:r>
        <w:t>Philosophy 16</w:t>
      </w:r>
    </w:p>
    <w:p w:rsidR="003B186A" w:rsidRDefault="003B186A" w:rsidP="009767D5">
      <w:pPr>
        <w:spacing w:after="0" w:line="240" w:lineRule="auto"/>
      </w:pPr>
      <w:proofErr w:type="spellStart"/>
      <w:r>
        <w:t>Engr</w:t>
      </w:r>
      <w:proofErr w:type="spellEnd"/>
      <w:r>
        <w:t xml:space="preserve"> </w:t>
      </w:r>
      <w:r w:rsidR="009B20F0">
        <w:rPr>
          <w:rFonts w:ascii="Tahoma" w:eastAsia="Times New Roman" w:hAnsi="Tahoma" w:cs="Tahoma"/>
          <w:color w:val="000000"/>
          <w:sz w:val="20"/>
          <w:szCs w:val="20"/>
        </w:rPr>
        <w:t>23, 24, 62, 65, and 66</w:t>
      </w:r>
    </w:p>
    <w:p w:rsidR="008B2E35" w:rsidRDefault="008B2E35" w:rsidP="009767D5">
      <w:pPr>
        <w:spacing w:after="0" w:line="240" w:lineRule="auto"/>
      </w:pPr>
    </w:p>
    <w:p w:rsidR="008B2E35" w:rsidRPr="009767D5" w:rsidRDefault="008B2E35" w:rsidP="008B2E35">
      <w:pPr>
        <w:spacing w:after="0" w:line="240" w:lineRule="auto"/>
        <w:rPr>
          <w:b/>
          <w:u w:val="single"/>
        </w:rPr>
      </w:pPr>
      <w:r w:rsidRPr="009767D5">
        <w:rPr>
          <w:b/>
          <w:u w:val="single"/>
        </w:rPr>
        <w:t>Tech Review</w:t>
      </w:r>
    </w:p>
    <w:p w:rsidR="008B2E35" w:rsidRDefault="008B2E35" w:rsidP="008B2E35">
      <w:pPr>
        <w:spacing w:after="0" w:line="240" w:lineRule="auto"/>
      </w:pPr>
      <w:proofErr w:type="gramStart"/>
      <w:r>
        <w:t>History  34</w:t>
      </w:r>
      <w:proofErr w:type="gramEnd"/>
    </w:p>
    <w:p w:rsidR="00775C8D" w:rsidRDefault="00775C8D" w:rsidP="008B2E35">
      <w:pPr>
        <w:spacing w:after="0" w:line="240" w:lineRule="auto"/>
      </w:pPr>
      <w:r>
        <w:t>Others</w:t>
      </w:r>
    </w:p>
    <w:p w:rsidR="00775C8D" w:rsidRDefault="00775C8D" w:rsidP="008B2E35">
      <w:pPr>
        <w:spacing w:after="0" w:line="240" w:lineRule="auto"/>
      </w:pPr>
    </w:p>
    <w:p w:rsidR="00775C8D" w:rsidRPr="00775C8D" w:rsidRDefault="00775C8D" w:rsidP="008B2E35">
      <w:pPr>
        <w:spacing w:after="0" w:line="240" w:lineRule="auto"/>
        <w:rPr>
          <w:b/>
          <w:u w:val="single"/>
        </w:rPr>
      </w:pPr>
      <w:r w:rsidRPr="00775C8D">
        <w:rPr>
          <w:b/>
          <w:u w:val="single"/>
        </w:rPr>
        <w:t>Next meeting</w:t>
      </w:r>
    </w:p>
    <w:p w:rsidR="008B2E35" w:rsidRDefault="008B2E35" w:rsidP="009767D5">
      <w:pPr>
        <w:spacing w:after="0" w:line="240" w:lineRule="auto"/>
      </w:pPr>
    </w:p>
    <w:p w:rsidR="009767D5" w:rsidRDefault="009767D5" w:rsidP="009767D5">
      <w:pPr>
        <w:spacing w:after="0"/>
      </w:pPr>
    </w:p>
    <w:p w:rsidR="007072FF" w:rsidRPr="007C476C" w:rsidRDefault="007072FF" w:rsidP="003A6863">
      <w:pPr>
        <w:rPr>
          <w:sz w:val="24"/>
          <w:szCs w:val="24"/>
        </w:rPr>
      </w:pPr>
    </w:p>
    <w:p w:rsidR="003A6863" w:rsidRDefault="003A6863" w:rsidP="009767D5">
      <w:pPr>
        <w:spacing w:after="0"/>
      </w:pPr>
    </w:p>
    <w:p w:rsidR="00C2145D" w:rsidRDefault="00C2145D" w:rsidP="009767D5">
      <w:pPr>
        <w:spacing w:after="0"/>
      </w:pPr>
    </w:p>
    <w:p w:rsidR="00C2145D" w:rsidRDefault="00C2145D" w:rsidP="009767D5">
      <w:pPr>
        <w:spacing w:after="0"/>
      </w:pPr>
    </w:p>
    <w:p w:rsidR="00C2145D" w:rsidRDefault="00C2145D" w:rsidP="009767D5">
      <w:pPr>
        <w:spacing w:after="0"/>
      </w:pPr>
    </w:p>
    <w:tbl>
      <w:tblPr>
        <w:tblW w:w="97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780"/>
      </w:tblGrid>
      <w:tr w:rsidR="00C2145D" w:rsidTr="00C2145D">
        <w:tc>
          <w:tcPr>
            <w:tcW w:w="0" w:type="auto"/>
            <w:tcBorders>
              <w:top w:val="nil"/>
              <w:left w:val="nil"/>
              <w:bottom w:val="nil"/>
              <w:right w:val="nil"/>
            </w:tcBorders>
            <w:tcMar>
              <w:top w:w="15" w:type="dxa"/>
              <w:left w:w="15" w:type="dxa"/>
              <w:bottom w:w="15" w:type="dxa"/>
              <w:right w:w="15" w:type="dxa"/>
            </w:tcMar>
            <w:vAlign w:val="center"/>
            <w:hideMark/>
          </w:tcPr>
          <w:tbl>
            <w:tblPr>
              <w:tblW w:w="9750" w:type="dxa"/>
              <w:tblCellMar>
                <w:left w:w="0" w:type="dxa"/>
                <w:right w:w="0" w:type="dxa"/>
              </w:tblCellMar>
              <w:tblLook w:val="04A0"/>
            </w:tblPr>
            <w:tblGrid>
              <w:gridCol w:w="3217"/>
              <w:gridCol w:w="6533"/>
            </w:tblGrid>
            <w:tr w:rsidR="00C2145D">
              <w:tc>
                <w:tcPr>
                  <w:tcW w:w="0" w:type="auto"/>
                  <w:gridSpan w:val="2"/>
                  <w:tcMar>
                    <w:top w:w="15" w:type="dxa"/>
                    <w:left w:w="15" w:type="dxa"/>
                    <w:bottom w:w="15" w:type="dxa"/>
                    <w:right w:w="15" w:type="dxa"/>
                  </w:tcMar>
                  <w:vAlign w:val="center"/>
                  <w:hideMark/>
                </w:tcPr>
                <w:p w:rsidR="00C2145D" w:rsidRDefault="00C2145D">
                  <w:pPr>
                    <w:jc w:val="center"/>
                    <w:rPr>
                      <w:rFonts w:ascii="Arial" w:hAnsi="Arial" w:cs="Arial"/>
                      <w:sz w:val="24"/>
                      <w:szCs w:val="24"/>
                    </w:rPr>
                  </w:pPr>
                  <w:r>
                    <w:rPr>
                      <w:rFonts w:ascii="Arial" w:hAnsi="Arial" w:cs="Arial"/>
                      <w:b/>
                      <w:bCs/>
                    </w:rPr>
                    <w:t>WEST VALLEY COLLEGE</w:t>
                  </w:r>
                  <w:r>
                    <w:rPr>
                      <w:rFonts w:ascii="Arial" w:hAnsi="Arial" w:cs="Arial"/>
                      <w:b/>
                      <w:bCs/>
                    </w:rPr>
                    <w:br/>
                    <w:t>Course Outline</w:t>
                  </w:r>
                  <w:r>
                    <w:rPr>
                      <w:rFonts w:ascii="Arial" w:hAnsi="Arial" w:cs="Arial"/>
                    </w:rPr>
                    <w:t xml:space="preserve">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b/>
                      <w:bCs/>
                    </w:rPr>
                    <w:t xml:space="preserve">Department: </w:t>
                  </w:r>
                  <w:r>
                    <w:rPr>
                      <w:rFonts w:ascii="Arial" w:hAnsi="Arial" w:cs="Arial"/>
                    </w:rPr>
                    <w:t xml:space="preserve"> WV Health Care Technologies </w:t>
                  </w:r>
                </w:p>
              </w:tc>
              <w:tc>
                <w:tcPr>
                  <w:tcW w:w="0" w:type="auto"/>
                  <w:tcMar>
                    <w:top w:w="15" w:type="dxa"/>
                    <w:left w:w="15" w:type="dxa"/>
                    <w:bottom w:w="15" w:type="dxa"/>
                    <w:right w:w="15" w:type="dxa"/>
                  </w:tcMar>
                  <w:vAlign w:val="center"/>
                  <w:hideMark/>
                </w:tcPr>
                <w:p w:rsidR="00C2145D" w:rsidRDefault="00C2145D">
                  <w:pPr>
                    <w:jc w:val="right"/>
                    <w:rPr>
                      <w:rFonts w:ascii="Arial" w:hAnsi="Arial" w:cs="Arial"/>
                      <w:sz w:val="24"/>
                      <w:szCs w:val="24"/>
                    </w:rPr>
                  </w:pPr>
                  <w:r>
                    <w:rPr>
                      <w:rFonts w:ascii="Arial" w:hAnsi="Arial" w:cs="Arial"/>
                      <w:b/>
                      <w:bCs/>
                    </w:rPr>
                    <w:t>Date:</w:t>
                  </w:r>
                  <w:r>
                    <w:rPr>
                      <w:rFonts w:ascii="Arial" w:hAnsi="Arial" w:cs="Arial"/>
                    </w:rPr>
                    <w:t xml:space="preserve"> 01/26/2011</w:t>
                  </w:r>
                  <w:r>
                    <w:rPr>
                      <w:rFonts w:ascii="Arial" w:hAnsi="Arial" w:cs="Arial"/>
                    </w:rPr>
                    <w:br/>
                  </w:r>
                  <w:r>
                    <w:rPr>
                      <w:rFonts w:ascii="Arial" w:hAnsi="Arial" w:cs="Arial"/>
                      <w:b/>
                      <w:bCs/>
                    </w:rPr>
                    <w:t>Revised Date:</w:t>
                  </w:r>
                  <w:r>
                    <w:rPr>
                      <w:rFonts w:ascii="Arial" w:hAnsi="Arial" w:cs="Arial"/>
                    </w:rPr>
                    <w:t xml:space="preserve">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 xml:space="preserve">Course Number and Title: </w:t>
                  </w:r>
                  <w:r>
                    <w:rPr>
                      <w:rFonts w:ascii="Arial" w:hAnsi="Arial" w:cs="Arial"/>
                    </w:rPr>
                    <w:t xml:space="preserve">HTECH 044 - Electronic Medical Records using ECW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1650" w:type="pct"/>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Length of course in weeks:</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18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Units:</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2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Total Class Hours/Week:</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5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Lecture Hours/Week:</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1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Lab Hours/Week:</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4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By Arrangement/Week:</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0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 xml:space="preserve">Grade Type: </w:t>
                  </w:r>
                  <w:r>
                    <w:rPr>
                      <w:rFonts w:ascii="Arial" w:hAnsi="Arial" w:cs="Arial"/>
                    </w:rPr>
                    <w:t xml:space="preserve">Grade or pass/no pass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 xml:space="preserve">SAM Code: </w:t>
                  </w:r>
                  <w:r>
                    <w:rPr>
                      <w:rFonts w:ascii="Arial" w:hAnsi="Arial" w:cs="Arial"/>
                    </w:rPr>
                    <w:t xml:space="preserve">C     </w:t>
                  </w:r>
                  <w:r>
                    <w:rPr>
                      <w:rFonts w:ascii="Arial" w:hAnsi="Arial" w:cs="Arial"/>
                      <w:b/>
                      <w:bCs/>
                    </w:rPr>
                    <w:t xml:space="preserve">TOP Code: </w:t>
                  </w:r>
                  <w:r>
                    <w:rPr>
                      <w:rFonts w:ascii="Arial" w:hAnsi="Arial" w:cs="Arial"/>
                    </w:rPr>
                    <w:t xml:space="preserve">1208.20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Approved as Meeting Title 5 Requirements:</w:t>
                  </w:r>
                  <w:r>
                    <w:rPr>
                      <w:rFonts w:ascii="Arial" w:hAnsi="Arial" w:cs="Arial"/>
                    </w:rPr>
                    <w:t xml:space="preserve">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      </w:t>
                  </w:r>
                  <w:r>
                    <w:rPr>
                      <w:rFonts w:ascii="Arial" w:hAnsi="Arial" w:cs="Arial"/>
                      <w:b/>
                      <w:bCs/>
                    </w:rPr>
                    <w:t>Curriculum Committee:</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 xml:space="preserve">Date: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lastRenderedPageBreak/>
                    <w:t xml:space="preserve">      </w:t>
                  </w:r>
                  <w:r>
                    <w:rPr>
                      <w:rFonts w:ascii="Arial" w:hAnsi="Arial" w:cs="Arial"/>
                      <w:b/>
                      <w:bCs/>
                    </w:rPr>
                    <w:t>Governing Board:</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 xml:space="preserve">Date: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proofErr w:type="spellStart"/>
                  <w:r>
                    <w:rPr>
                      <w:rFonts w:ascii="Arial" w:hAnsi="Arial" w:cs="Arial"/>
                      <w:b/>
                      <w:bCs/>
                    </w:rPr>
                    <w:t>Oper</w:t>
                  </w:r>
                  <w:proofErr w:type="spellEnd"/>
                  <w:r>
                    <w:rPr>
                      <w:rFonts w:ascii="Arial" w:hAnsi="Arial" w:cs="Arial"/>
                      <w:b/>
                      <w:bCs/>
                    </w:rPr>
                    <w:t xml:space="preserve"> Unit Coordinator: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 xml:space="preserve">Date: </w:t>
                  </w:r>
                </w:p>
              </w:tc>
            </w:tr>
            <w:tr w:rsidR="00C2145D">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Instructional Dean:</w:t>
                  </w:r>
                  <w:r>
                    <w:rPr>
                      <w:rFonts w:ascii="Arial" w:hAnsi="Arial" w:cs="Arial"/>
                    </w:rPr>
                    <w:t xml:space="preserve"> </w:t>
                  </w:r>
                </w:p>
              </w:tc>
              <w:tc>
                <w:tcPr>
                  <w:tcW w:w="0" w:type="auto"/>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Date:</w:t>
                  </w:r>
                  <w:r>
                    <w:rPr>
                      <w:rFonts w:ascii="Arial" w:hAnsi="Arial" w:cs="Arial"/>
                    </w:rPr>
                    <w:t xml:space="preserve">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Catalog Description:</w:t>
                  </w:r>
                  <w:r>
                    <w:rPr>
                      <w:rFonts w:ascii="Arial" w:hAnsi="Arial" w:cs="Arial"/>
                    </w:rPr>
                    <w:t xml:space="preserve">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This course covers instruction on </w:t>
                  </w:r>
                  <w:proofErr w:type="spellStart"/>
                  <w:r>
                    <w:rPr>
                      <w:rFonts w:ascii="Arial" w:hAnsi="Arial" w:cs="Arial"/>
                    </w:rPr>
                    <w:t>eClinicalWorks</w:t>
                  </w:r>
                  <w:proofErr w:type="spellEnd"/>
                  <w:r>
                    <w:rPr>
                      <w:rFonts w:ascii="Arial" w:hAnsi="Arial" w:cs="Arial"/>
                    </w:rPr>
                    <w:t xml:space="preserve"> (one of the leading Electronic Medical Software Programs in the Health care setting). Students have the opportunity to work hands on with the front office aspects of an EMR, such as scheduling, communicating with patients, referrals, telephone encounters, web encounters, using alerts, and using the interoffice messaging. It also gives students the opportunity to work hands on with tools such as a fax server and a scanner. Students have the opportunity to develop progress notes, templates, flow sheets, smart forms, order sets using features in the </w:t>
                  </w:r>
                  <w:proofErr w:type="spellStart"/>
                  <w:r>
                    <w:rPr>
                      <w:rFonts w:ascii="Arial" w:hAnsi="Arial" w:cs="Arial"/>
                    </w:rPr>
                    <w:t>eClinicalWorks</w:t>
                  </w:r>
                  <w:proofErr w:type="spellEnd"/>
                  <w:r>
                    <w:rPr>
                      <w:rFonts w:ascii="Arial" w:hAnsi="Arial" w:cs="Arial"/>
                    </w:rPr>
                    <w:t>.</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Schedule Description:</w:t>
                  </w:r>
                  <w:r>
                    <w:rPr>
                      <w:rFonts w:ascii="Arial" w:hAnsi="Arial" w:cs="Arial"/>
                    </w:rPr>
                    <w:t xml:space="preserve">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xml:space="preserve">This course covers instruction on </w:t>
                  </w:r>
                  <w:proofErr w:type="spellStart"/>
                  <w:r>
                    <w:rPr>
                      <w:rFonts w:ascii="Arial" w:hAnsi="Arial" w:cs="Arial"/>
                    </w:rPr>
                    <w:t>eClinicalWorks</w:t>
                  </w:r>
                  <w:proofErr w:type="spellEnd"/>
                  <w:r>
                    <w:rPr>
                      <w:rFonts w:ascii="Arial" w:hAnsi="Arial" w:cs="Arial"/>
                    </w:rPr>
                    <w:t xml:space="preserve"> (one of the leading EMR software programs in the Health care setting). It includes using the scheduling aspects, encounters, progress notes, and all the features within the EMR setting.</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Prerequisite(s):</w:t>
                  </w:r>
                </w:p>
                <w:p w:rsidR="00C2145D" w:rsidRDefault="00C2145D">
                  <w:pPr>
                    <w:rPr>
                      <w:rFonts w:ascii="Arial" w:hAnsi="Arial" w:cs="Arial"/>
                      <w:sz w:val="24"/>
                      <w:szCs w:val="24"/>
                    </w:rPr>
                  </w:pPr>
                  <w:r>
                    <w:rPr>
                      <w:rFonts w:ascii="Arial" w:hAnsi="Arial" w:cs="Arial"/>
                    </w:rPr>
                    <w:t>Recommended Preparation CA 010D: Computer Keyboarding</w:t>
                  </w:r>
                  <w:r>
                    <w:rPr>
                      <w:rFonts w:ascii="Arial" w:hAnsi="Arial" w:cs="Arial"/>
                    </w:rPr>
                    <w:br/>
                    <w:t>Prerequisite HTECH 005: Basic Medical Terminology</w:t>
                  </w:r>
                  <w:r>
                    <w:rPr>
                      <w:rFonts w:ascii="Arial" w:hAnsi="Arial" w:cs="Arial"/>
                    </w:rPr>
                    <w:br/>
                    <w:t>HTECH 041: Medical Office Business Procedures</w:t>
                  </w:r>
                  <w:r>
                    <w:rPr>
                      <w:rFonts w:ascii="Arial" w:hAnsi="Arial" w:cs="Arial"/>
                    </w:rPr>
                    <w:br/>
                    <w:t>HTECH 055: Vital Signs and Charting</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tcPr>
                <w:p w:rsidR="00C2145D" w:rsidRDefault="00C2145D">
                  <w:pPr>
                    <w:spacing w:after="240"/>
                    <w:rPr>
                      <w:rFonts w:ascii="Arial" w:hAnsi="Arial" w:cs="Arial"/>
                      <w:sz w:val="24"/>
                      <w:szCs w:val="24"/>
                    </w:rPr>
                  </w:pPr>
                  <w:r>
                    <w:rPr>
                      <w:rFonts w:ascii="Arial" w:hAnsi="Arial" w:cs="Arial"/>
                      <w:b/>
                      <w:bCs/>
                    </w:rPr>
                    <w:t>Course Outcomes/Objectives</w:t>
                  </w:r>
                  <w:proofErr w:type="gramStart"/>
                  <w:r>
                    <w:rPr>
                      <w:rFonts w:ascii="Arial" w:hAnsi="Arial" w:cs="Arial"/>
                      <w:b/>
                      <w:bCs/>
                    </w:rPr>
                    <w:t>:</w:t>
                  </w:r>
                  <w:proofErr w:type="gramEnd"/>
                  <w:r>
                    <w:rPr>
                      <w:rFonts w:ascii="Arial" w:hAnsi="Arial" w:cs="Arial"/>
                    </w:rPr>
                    <w:br/>
                  </w:r>
                  <w:r>
                    <w:rPr>
                      <w:rFonts w:ascii="Arial" w:hAnsi="Arial" w:cs="Arial"/>
                    </w:rPr>
                    <w:br/>
                    <w:t xml:space="preserve">List the major objectives in terms of the observable knowledge and/or skills to be attained as a result of completing this course. </w:t>
                  </w:r>
                  <w:r>
                    <w:rPr>
                      <w:rFonts w:ascii="Arial" w:hAnsi="Arial" w:cs="Arial"/>
                    </w:rPr>
                    <w:br/>
                  </w:r>
                  <w:r>
                    <w:rPr>
                      <w:rFonts w:ascii="Arial" w:hAnsi="Arial" w:cs="Arial"/>
                    </w:rPr>
                    <w:lastRenderedPageBreak/>
                    <w:br/>
                    <w:t xml:space="preserve">Limit these to the maximum number of critical objectives that can be effectively monitored and assessed. Formulate at least some of them in terms of student accomplishments concrete and specific enough that it can be determined to what extent they have, in fact, been achieved. </w:t>
                  </w:r>
                </w:p>
                <w:p w:rsidR="00C2145D" w:rsidRDefault="00C2145D">
                  <w:pPr>
                    <w:ind w:left="720"/>
                    <w:rPr>
                      <w:rFonts w:ascii="Arial" w:hAnsi="Arial" w:cs="Arial"/>
                    </w:rPr>
                  </w:pPr>
                  <w:r>
                    <w:rPr>
                      <w:rFonts w:ascii="Arial" w:hAnsi="Arial" w:cs="Arial"/>
                    </w:rPr>
                    <w:t xml:space="preserve">Student learning Outcomes </w:t>
                  </w:r>
                </w:p>
                <w:p w:rsidR="00C2145D" w:rsidRDefault="00C2145D" w:rsidP="00C2145D">
                  <w:pPr>
                    <w:numPr>
                      <w:ilvl w:val="0"/>
                      <w:numId w:val="5"/>
                    </w:numPr>
                    <w:spacing w:before="100" w:beforeAutospacing="1" w:after="100" w:afterAutospacing="1" w:line="240" w:lineRule="auto"/>
                    <w:textAlignment w:val="top"/>
                    <w:rPr>
                      <w:rFonts w:ascii="Arial" w:eastAsia="Times New Roman" w:hAnsi="Arial" w:cs="Arial"/>
                    </w:rPr>
                  </w:pPr>
                  <w:proofErr w:type="spellStart"/>
                  <w:r>
                    <w:rPr>
                      <w:rFonts w:ascii="Arial" w:eastAsia="Times New Roman" w:hAnsi="Arial" w:cs="Arial"/>
                    </w:rPr>
                    <w:t>Outcome</w:t>
                  </w:r>
                  <w:proofErr w:type="gramStart"/>
                  <w:r>
                    <w:rPr>
                      <w:rFonts w:ascii="Arial" w:eastAsia="Times New Roman" w:hAnsi="Arial" w:cs="Arial"/>
                    </w:rPr>
                    <w:t>:Create</w:t>
                  </w:r>
                  <w:proofErr w:type="spellEnd"/>
                  <w:proofErr w:type="gramEnd"/>
                  <w:r>
                    <w:rPr>
                      <w:rFonts w:ascii="Arial" w:eastAsia="Times New Roman" w:hAnsi="Arial" w:cs="Arial"/>
                    </w:rPr>
                    <w:t xml:space="preserve"> a new patient profile, make appointment, and develop progress notes for that patient.</w:t>
                  </w:r>
                  <w:r>
                    <w:rPr>
                      <w:rFonts w:ascii="Arial" w:eastAsia="Times New Roman" w:hAnsi="Arial" w:cs="Arial"/>
                    </w:rPr>
                    <w:br/>
                  </w:r>
                  <w:proofErr w:type="spellStart"/>
                  <w:r>
                    <w:rPr>
                      <w:rFonts w:ascii="Arial" w:eastAsia="Times New Roman" w:hAnsi="Arial" w:cs="Arial"/>
                    </w:rPr>
                    <w:t>Assessment:Final</w:t>
                  </w:r>
                  <w:proofErr w:type="spellEnd"/>
                  <w:r>
                    <w:rPr>
                      <w:rFonts w:ascii="Arial" w:eastAsia="Times New Roman" w:hAnsi="Arial" w:cs="Arial"/>
                    </w:rPr>
                    <w:t xml:space="preserve"> project </w:t>
                  </w:r>
                </w:p>
                <w:p w:rsidR="00C2145D" w:rsidRDefault="00C2145D">
                  <w:pPr>
                    <w:spacing w:after="240"/>
                    <w:rPr>
                      <w:rFonts w:ascii="Arial" w:hAnsi="Arial" w:cs="Arial"/>
                    </w:rPr>
                  </w:pPr>
                </w:p>
                <w:p w:rsidR="00C2145D" w:rsidRDefault="00C2145D">
                  <w:pPr>
                    <w:ind w:left="720"/>
                    <w:rPr>
                      <w:rFonts w:ascii="Arial" w:hAnsi="Arial" w:cs="Arial"/>
                    </w:rPr>
                  </w:pPr>
                  <w:r>
                    <w:rPr>
                      <w:rFonts w:ascii="Arial" w:hAnsi="Arial" w:cs="Arial"/>
                    </w:rPr>
                    <w:t xml:space="preserve">Upon completion of this course the student should be able to: </w:t>
                  </w:r>
                </w:p>
                <w:p w:rsidR="00C2145D" w:rsidRDefault="00C2145D" w:rsidP="00C2145D">
                  <w:pPr>
                    <w:numPr>
                      <w:ilvl w:val="0"/>
                      <w:numId w:val="6"/>
                    </w:numPr>
                    <w:spacing w:before="100" w:beforeAutospacing="1" w:after="100" w:afterAutospacing="1" w:line="240" w:lineRule="auto"/>
                    <w:textAlignment w:val="top"/>
                    <w:rPr>
                      <w:rFonts w:ascii="Arial" w:eastAsia="Times New Roman" w:hAnsi="Arial" w:cs="Arial"/>
                    </w:rPr>
                  </w:pPr>
                  <w:r>
                    <w:rPr>
                      <w:rFonts w:ascii="Arial" w:eastAsia="Times New Roman" w:hAnsi="Arial" w:cs="Arial"/>
                    </w:rPr>
                    <w:t xml:space="preserve">Create patient profile </w:t>
                  </w:r>
                </w:p>
                <w:p w:rsidR="00C2145D" w:rsidRDefault="00C2145D" w:rsidP="00C2145D">
                  <w:pPr>
                    <w:numPr>
                      <w:ilvl w:val="0"/>
                      <w:numId w:val="6"/>
                    </w:numPr>
                    <w:spacing w:before="100" w:beforeAutospacing="1" w:after="100" w:afterAutospacing="1" w:line="240" w:lineRule="auto"/>
                    <w:textAlignment w:val="top"/>
                    <w:rPr>
                      <w:rFonts w:ascii="Arial" w:eastAsia="Times New Roman" w:hAnsi="Arial" w:cs="Arial"/>
                    </w:rPr>
                  </w:pPr>
                  <w:r>
                    <w:rPr>
                      <w:rFonts w:ascii="Arial" w:eastAsia="Times New Roman" w:hAnsi="Arial" w:cs="Arial"/>
                    </w:rPr>
                    <w:t xml:space="preserve">Schedule patients with different doctors and facilities </w:t>
                  </w:r>
                </w:p>
                <w:p w:rsidR="00C2145D" w:rsidRDefault="00C2145D" w:rsidP="00C2145D">
                  <w:pPr>
                    <w:numPr>
                      <w:ilvl w:val="0"/>
                      <w:numId w:val="6"/>
                    </w:numPr>
                    <w:spacing w:before="100" w:beforeAutospacing="1" w:after="100" w:afterAutospacing="1" w:line="240" w:lineRule="auto"/>
                    <w:textAlignment w:val="top"/>
                    <w:rPr>
                      <w:rFonts w:ascii="Arial" w:eastAsia="Times New Roman" w:hAnsi="Arial" w:cs="Arial"/>
                    </w:rPr>
                  </w:pPr>
                  <w:r>
                    <w:rPr>
                      <w:rFonts w:ascii="Arial" w:eastAsia="Times New Roman" w:hAnsi="Arial" w:cs="Arial"/>
                    </w:rPr>
                    <w:t xml:space="preserve">Edit progress notes </w:t>
                  </w:r>
                </w:p>
                <w:p w:rsidR="00C2145D" w:rsidRDefault="00C2145D" w:rsidP="00C2145D">
                  <w:pPr>
                    <w:numPr>
                      <w:ilvl w:val="0"/>
                      <w:numId w:val="6"/>
                    </w:numPr>
                    <w:spacing w:before="100" w:beforeAutospacing="1" w:after="100" w:afterAutospacing="1" w:line="240" w:lineRule="auto"/>
                    <w:textAlignment w:val="top"/>
                    <w:rPr>
                      <w:rFonts w:ascii="Arial" w:eastAsia="Times New Roman" w:hAnsi="Arial" w:cs="Arial"/>
                    </w:rPr>
                  </w:pPr>
                  <w:r>
                    <w:rPr>
                      <w:rFonts w:ascii="Arial" w:eastAsia="Times New Roman" w:hAnsi="Arial" w:cs="Arial"/>
                    </w:rPr>
                    <w:t xml:space="preserve">Create new templates for different chief complaints </w:t>
                  </w:r>
                </w:p>
                <w:p w:rsidR="00C2145D" w:rsidRDefault="00C2145D" w:rsidP="00C2145D">
                  <w:pPr>
                    <w:numPr>
                      <w:ilvl w:val="0"/>
                      <w:numId w:val="6"/>
                    </w:numPr>
                    <w:spacing w:before="100" w:beforeAutospacing="1" w:after="100" w:afterAutospacing="1" w:line="240" w:lineRule="auto"/>
                    <w:textAlignment w:val="top"/>
                    <w:rPr>
                      <w:rFonts w:ascii="Arial" w:eastAsia="Times New Roman" w:hAnsi="Arial" w:cs="Arial"/>
                    </w:rPr>
                  </w:pPr>
                  <w:r>
                    <w:rPr>
                      <w:rFonts w:ascii="Arial" w:eastAsia="Times New Roman" w:hAnsi="Arial" w:cs="Arial"/>
                    </w:rPr>
                    <w:t xml:space="preserve">Create flow sheets with different variables </w:t>
                  </w:r>
                </w:p>
                <w:p w:rsidR="00C2145D" w:rsidRDefault="00C2145D" w:rsidP="00C2145D">
                  <w:pPr>
                    <w:numPr>
                      <w:ilvl w:val="0"/>
                      <w:numId w:val="6"/>
                    </w:numPr>
                    <w:spacing w:before="100" w:beforeAutospacing="1" w:after="100" w:afterAutospacing="1" w:line="240" w:lineRule="auto"/>
                    <w:textAlignment w:val="top"/>
                    <w:rPr>
                      <w:rFonts w:ascii="Arial" w:eastAsia="Times New Roman" w:hAnsi="Arial" w:cs="Arial"/>
                    </w:rPr>
                  </w:pPr>
                  <w:r>
                    <w:rPr>
                      <w:rFonts w:ascii="Arial" w:eastAsia="Times New Roman" w:hAnsi="Arial" w:cs="Arial"/>
                    </w:rPr>
                    <w:t xml:space="preserve">Create order sets for different diagnoses </w:t>
                  </w:r>
                </w:p>
                <w:p w:rsidR="00C2145D" w:rsidRDefault="00C2145D" w:rsidP="00C2145D">
                  <w:pPr>
                    <w:numPr>
                      <w:ilvl w:val="0"/>
                      <w:numId w:val="6"/>
                    </w:numPr>
                    <w:spacing w:before="100" w:beforeAutospacing="1" w:after="100" w:afterAutospacing="1" w:line="240" w:lineRule="auto"/>
                    <w:textAlignment w:val="top"/>
                    <w:rPr>
                      <w:rFonts w:ascii="Arial" w:eastAsia="Times New Roman" w:hAnsi="Arial" w:cs="Arial"/>
                      <w:sz w:val="24"/>
                      <w:szCs w:val="24"/>
                    </w:rPr>
                  </w:pPr>
                  <w:r>
                    <w:rPr>
                      <w:rFonts w:ascii="Arial" w:eastAsia="Times New Roman" w:hAnsi="Arial" w:cs="Arial"/>
                    </w:rPr>
                    <w:t xml:space="preserve">Communicate with patients and doctors within the EMR environment </w:t>
                  </w:r>
                </w:p>
              </w:tc>
            </w:tr>
            <w:tr w:rsidR="00C2145D">
              <w:tc>
                <w:tcPr>
                  <w:tcW w:w="0" w:type="auto"/>
                  <w:gridSpan w:val="2"/>
                  <w:tcMar>
                    <w:top w:w="15" w:type="dxa"/>
                    <w:left w:w="15" w:type="dxa"/>
                    <w:bottom w:w="15" w:type="dxa"/>
                    <w:right w:w="15" w:type="dxa"/>
                  </w:tcMar>
                  <w:vAlign w:val="center"/>
                  <w:hideMark/>
                </w:tcPr>
                <w:p w:rsidR="00C2145D" w:rsidRDefault="00C2145D">
                  <w:pPr>
                    <w:spacing w:after="240"/>
                    <w:rPr>
                      <w:rFonts w:ascii="Arial" w:hAnsi="Arial" w:cs="Arial"/>
                      <w:sz w:val="24"/>
                      <w:szCs w:val="24"/>
                    </w:rPr>
                  </w:pPr>
                  <w:r>
                    <w:rPr>
                      <w:rFonts w:ascii="Arial" w:hAnsi="Arial" w:cs="Arial"/>
                      <w:b/>
                      <w:bCs/>
                    </w:rPr>
                    <w:lastRenderedPageBreak/>
                    <w:t>Assessment</w:t>
                  </w:r>
                  <w:proofErr w:type="gramStart"/>
                  <w:r>
                    <w:rPr>
                      <w:rFonts w:ascii="Arial" w:hAnsi="Arial" w:cs="Arial"/>
                      <w:b/>
                      <w:bCs/>
                    </w:rPr>
                    <w:t>:</w:t>
                  </w:r>
                  <w:proofErr w:type="gramEnd"/>
                  <w:r>
                    <w:rPr>
                      <w:rFonts w:ascii="Arial" w:hAnsi="Arial" w:cs="Arial"/>
                    </w:rPr>
                    <w:br/>
                  </w:r>
                  <w:r>
                    <w:rPr>
                      <w:rFonts w:ascii="Arial" w:hAnsi="Arial" w:cs="Arial"/>
                    </w:rPr>
                    <w:br/>
                    <w:t>Students in this course will be graded, at minimum, in at least one of the following four categories. Please check where appropriate; however, a degree-applicable course must have a minimum of one response in category 1, 2, or 3. If category 1 is not checked, the department must explain why substantial writing assignments are an inappropriate basis for at least part of the grade.</w:t>
                  </w:r>
                </w:p>
                <w:p w:rsidR="00C2145D" w:rsidRDefault="00C2145D" w:rsidP="00C2145D">
                  <w:pPr>
                    <w:numPr>
                      <w:ilvl w:val="0"/>
                      <w:numId w:val="7"/>
                    </w:numPr>
                    <w:spacing w:before="100" w:beforeAutospacing="1" w:after="100" w:afterAutospacing="1" w:line="240" w:lineRule="auto"/>
                    <w:ind w:left="0"/>
                    <w:textAlignment w:val="top"/>
                    <w:rPr>
                      <w:rFonts w:ascii="Arial" w:hAnsi="Arial" w:cs="Arial"/>
                    </w:rPr>
                  </w:pPr>
                  <w:r>
                    <w:rPr>
                      <w:rFonts w:ascii="Arial" w:hAnsi="Arial" w:cs="Arial"/>
                      <w:b/>
                      <w:bCs/>
                    </w:rPr>
                    <w:t>1. Writing Assignments</w:t>
                  </w:r>
                  <w:r>
                    <w:rPr>
                      <w:rFonts w:ascii="Arial" w:hAnsi="Arial" w:cs="Arial"/>
                    </w:rPr>
                    <w:t xml:space="preserve">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short answers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laboratory reports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reading report(s) </w:t>
                  </w:r>
                </w:p>
                <w:p w:rsidR="00C2145D" w:rsidRDefault="00C2145D" w:rsidP="00C2145D">
                  <w:pPr>
                    <w:numPr>
                      <w:ilvl w:val="0"/>
                      <w:numId w:val="7"/>
                    </w:numPr>
                    <w:spacing w:before="100" w:beforeAutospacing="1" w:after="100" w:afterAutospacing="1" w:line="240" w:lineRule="auto"/>
                    <w:ind w:left="0"/>
                    <w:textAlignment w:val="top"/>
                    <w:rPr>
                      <w:rFonts w:ascii="Arial" w:hAnsi="Arial" w:cs="Arial"/>
                    </w:rPr>
                  </w:pPr>
                  <w:r>
                    <w:rPr>
                      <w:rFonts w:ascii="Arial" w:hAnsi="Arial" w:cs="Arial"/>
                      <w:b/>
                      <w:bCs/>
                    </w:rPr>
                    <w:t>2. Problem Solving Demonstrations</w:t>
                  </w:r>
                  <w:r>
                    <w:rPr>
                      <w:rFonts w:ascii="Arial" w:hAnsi="Arial" w:cs="Arial"/>
                    </w:rPr>
                    <w:t xml:space="preserve">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exams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quizzes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homework problems </w:t>
                  </w:r>
                </w:p>
                <w:p w:rsidR="00C2145D" w:rsidRDefault="00C2145D" w:rsidP="00C2145D">
                  <w:pPr>
                    <w:numPr>
                      <w:ilvl w:val="0"/>
                      <w:numId w:val="7"/>
                    </w:numPr>
                    <w:spacing w:before="100" w:beforeAutospacing="1" w:after="100" w:afterAutospacing="1" w:line="240" w:lineRule="auto"/>
                    <w:ind w:left="0"/>
                    <w:textAlignment w:val="top"/>
                    <w:rPr>
                      <w:rFonts w:ascii="Arial" w:hAnsi="Arial" w:cs="Arial"/>
                    </w:rPr>
                  </w:pPr>
                  <w:r>
                    <w:rPr>
                      <w:rFonts w:ascii="Arial" w:hAnsi="Arial" w:cs="Arial"/>
                      <w:b/>
                      <w:bCs/>
                    </w:rPr>
                    <w:t>3. Skill Demonstrations</w:t>
                  </w:r>
                  <w:r>
                    <w:rPr>
                      <w:rFonts w:ascii="Arial" w:hAnsi="Arial" w:cs="Arial"/>
                    </w:rPr>
                    <w:t xml:space="preserve">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class performance(s)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performance (exam) </w:t>
                  </w:r>
                </w:p>
                <w:p w:rsidR="00C2145D" w:rsidRDefault="00C2145D" w:rsidP="00C2145D">
                  <w:pPr>
                    <w:numPr>
                      <w:ilvl w:val="0"/>
                      <w:numId w:val="7"/>
                    </w:numPr>
                    <w:spacing w:before="100" w:beforeAutospacing="1" w:after="100" w:afterAutospacing="1" w:line="240" w:lineRule="auto"/>
                    <w:ind w:left="0"/>
                    <w:textAlignment w:val="top"/>
                    <w:rPr>
                      <w:rFonts w:ascii="Arial" w:hAnsi="Arial" w:cs="Arial"/>
                    </w:rPr>
                  </w:pPr>
                  <w:r>
                    <w:rPr>
                      <w:rFonts w:ascii="Arial" w:hAnsi="Arial" w:cs="Arial"/>
                      <w:b/>
                      <w:bCs/>
                    </w:rPr>
                    <w:t>4. Examinations</w:t>
                  </w:r>
                  <w:r>
                    <w:rPr>
                      <w:rFonts w:ascii="Arial" w:hAnsi="Arial" w:cs="Arial"/>
                    </w:rPr>
                    <w:t xml:space="preserve">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rPr>
                  </w:pPr>
                  <w:r>
                    <w:rPr>
                      <w:rFonts w:ascii="Arial" w:hAnsi="Arial" w:cs="Arial"/>
                    </w:rPr>
                    <w:t xml:space="preserve">multiple choice, true/false </w:t>
                  </w:r>
                </w:p>
                <w:p w:rsidR="00C2145D" w:rsidRDefault="00C2145D" w:rsidP="00C2145D">
                  <w:pPr>
                    <w:numPr>
                      <w:ilvl w:val="1"/>
                      <w:numId w:val="7"/>
                    </w:numPr>
                    <w:spacing w:before="100" w:beforeAutospacing="1" w:after="100" w:afterAutospacing="1" w:line="240" w:lineRule="auto"/>
                    <w:ind w:left="0"/>
                    <w:textAlignment w:val="top"/>
                    <w:rPr>
                      <w:rFonts w:ascii="Arial" w:hAnsi="Arial" w:cs="Arial"/>
                      <w:sz w:val="24"/>
                      <w:szCs w:val="24"/>
                    </w:rPr>
                  </w:pPr>
                  <w:r>
                    <w:rPr>
                      <w:rFonts w:ascii="Arial" w:hAnsi="Arial" w:cs="Arial"/>
                    </w:rPr>
                    <w:t xml:space="preserve">matching items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lastRenderedPageBreak/>
                    <w:t>Repeatability:</w:t>
                  </w:r>
                  <w:r>
                    <w:rPr>
                      <w:rFonts w:ascii="Arial" w:hAnsi="Arial" w:cs="Arial"/>
                    </w:rPr>
                    <w:t xml:space="preserve"> 1 time(s).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tcMar>
                    <w:top w:w="15" w:type="dxa"/>
                    <w:left w:w="15" w:type="dxa"/>
                    <w:bottom w:w="15" w:type="dxa"/>
                    <w:right w:w="15" w:type="dxa"/>
                  </w:tcMar>
                  <w:vAlign w:val="center"/>
                  <w:hideMark/>
                </w:tcPr>
                <w:p w:rsidR="00C2145D" w:rsidRDefault="00C2145D">
                  <w:pPr>
                    <w:rPr>
                      <w:rFonts w:ascii="Arial" w:hAnsi="Arial" w:cs="Arial"/>
                      <w:sz w:val="24"/>
                      <w:szCs w:val="24"/>
                    </w:rPr>
                  </w:pPr>
                  <w:r>
                    <w:rPr>
                      <w:rFonts w:ascii="Arial" w:hAnsi="Arial" w:cs="Arial"/>
                      <w:b/>
                      <w:bCs/>
                    </w:rPr>
                    <w:t>Course Content</w:t>
                  </w:r>
                  <w:proofErr w:type="gramStart"/>
                  <w:r>
                    <w:rPr>
                      <w:rFonts w:ascii="Arial" w:hAnsi="Arial" w:cs="Arial"/>
                      <w:b/>
                      <w:bCs/>
                    </w:rPr>
                    <w:t>:</w:t>
                  </w:r>
                  <w:proofErr w:type="gramEnd"/>
                  <w:r>
                    <w:rPr>
                      <w:rFonts w:ascii="Arial" w:hAnsi="Arial" w:cs="Arial"/>
                    </w:rPr>
                    <w:br/>
                  </w:r>
                  <w:r>
                    <w:rPr>
                      <w:rFonts w:ascii="Arial" w:hAnsi="Arial" w:cs="Arial"/>
                    </w:rPr>
                    <w:br/>
                    <w:t xml:space="preserve">The outline should be complete enough to assist an instructor teaching the course for the first time. A listing of major topics covered and the amount of time devoted to each is required. </w:t>
                  </w:r>
                  <w:r>
                    <w:rPr>
                      <w:rFonts w:ascii="Arial" w:hAnsi="Arial" w:cs="Arial"/>
                    </w:rPr>
                    <w:br/>
                  </w:r>
                  <w:r>
                    <w:rPr>
                      <w:rFonts w:ascii="Arial" w:hAnsi="Arial" w:cs="Arial"/>
                    </w:rPr>
                    <w:br/>
                  </w:r>
                  <w:r>
                    <w:rPr>
                      <w:rFonts w:ascii="Arial" w:hAnsi="Arial" w:cs="Arial"/>
                      <w:b/>
                      <w:bCs/>
                    </w:rPr>
                    <w:t>Lecture Content:</w:t>
                  </w:r>
                </w:p>
                <w:tbl>
                  <w:tblPr>
                    <w:tblW w:w="4900" w:type="pct"/>
                    <w:tblCellMar>
                      <w:left w:w="0" w:type="dxa"/>
                      <w:right w:w="0" w:type="dxa"/>
                    </w:tblCellMar>
                    <w:tblLook w:val="04A0"/>
                  </w:tblPr>
                  <w:tblGrid>
                    <w:gridCol w:w="962"/>
                    <w:gridCol w:w="7217"/>
                    <w:gridCol w:w="1347"/>
                  </w:tblGrid>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1.</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Confidentiality and patient records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2.00 %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2.</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Review of different medical </w:t>
                        </w:r>
                        <w:proofErr w:type="spellStart"/>
                        <w:r>
                          <w:rPr>
                            <w:rFonts w:ascii="Arial" w:hAnsi="Arial" w:cs="Arial"/>
                          </w:rPr>
                          <w:t>recordâ</w:t>
                        </w:r>
                        <w:proofErr w:type="spellEnd"/>
                        <w:r>
                          <w:rPr>
                            <w:rFonts w:ascii="Arial" w:hAnsi="Arial" w:cs="Arial"/>
                          </w:rPr>
                          <w:t xml:space="preserve">€™s formats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3.</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Overview of the </w:t>
                        </w:r>
                        <w:proofErr w:type="spellStart"/>
                        <w:r>
                          <w:rPr>
                            <w:rFonts w:ascii="Arial" w:hAnsi="Arial" w:cs="Arial"/>
                          </w:rPr>
                          <w:t>eClinicalWorks</w:t>
                        </w:r>
                        <w:proofErr w:type="spellEnd"/>
                        <w:r>
                          <w:rPr>
                            <w:rFonts w:ascii="Arial" w:hAnsi="Arial" w:cs="Arial"/>
                          </w:rPr>
                          <w:t xml:space="preserve"> system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4.00 %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4.</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Patient registration, look-up, and scheduling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5.</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(MA Workflow)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20.00 %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6.</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(Providers Workflow)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7.</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Lab, Imaging, Interface workflow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8.</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Patient Registry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3.00 %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9.</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Order sets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10.</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Creating and using Templates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20.00 %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11.</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Developing Flow Sheets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12.</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Smart forms and specialty forms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bl>
                <w:p w:rsidR="00C2145D" w:rsidRDefault="00C2145D">
                  <w:pPr>
                    <w:rPr>
                      <w:rFonts w:ascii="Arial" w:hAnsi="Arial" w:cs="Arial"/>
                      <w:sz w:val="24"/>
                      <w:szCs w:val="24"/>
                    </w:rPr>
                  </w:pPr>
                  <w:r>
                    <w:rPr>
                      <w:rFonts w:ascii="Arial" w:hAnsi="Arial" w:cs="Arial"/>
                    </w:rPr>
                    <w:br/>
                  </w:r>
                  <w:r>
                    <w:rPr>
                      <w:rFonts w:ascii="Arial" w:hAnsi="Arial" w:cs="Arial"/>
                      <w:b/>
                      <w:bCs/>
                    </w:rPr>
                    <w:t>Lab Content:</w:t>
                  </w:r>
                </w:p>
                <w:tbl>
                  <w:tblPr>
                    <w:tblW w:w="4900" w:type="pct"/>
                    <w:tblCellMar>
                      <w:left w:w="0" w:type="dxa"/>
                      <w:right w:w="0" w:type="dxa"/>
                    </w:tblCellMar>
                    <w:tblLook w:val="04A0"/>
                  </w:tblPr>
                  <w:tblGrid>
                    <w:gridCol w:w="962"/>
                    <w:gridCol w:w="7217"/>
                    <w:gridCol w:w="1347"/>
                  </w:tblGrid>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1.</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Patient look-up and HUB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2.</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Create new patient data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3.</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Scan patient documents and attach them to the records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4.</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Triage: Current medications/Refills and Telephone Encounter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5.</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 Adding Chief Complaint, meds, History, Vital signs, </w:t>
                        </w:r>
                        <w:r>
                          <w:rPr>
                            <w:rFonts w:ascii="Arial" w:hAnsi="Arial" w:cs="Arial"/>
                          </w:rPr>
                          <w:lastRenderedPageBreak/>
                          <w:t xml:space="preserve">ROS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lastRenderedPageBreak/>
                          <w:t xml:space="preserve">20.00 %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lastRenderedPageBreak/>
                          <w:t>6.</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Ordering and sending lab tests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7.</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Immunizations documentation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8.</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Creating templates for progress notes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20.00 %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9.</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Creating templates for treatments (OS)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10.</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Developing and utilizing custom flow sheets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10.00 % </w:t>
                        </w:r>
                      </w:p>
                    </w:tc>
                  </w:tr>
                  <w:tr w:rsidR="00C2145D">
                    <w:tc>
                      <w:tcPr>
                        <w:tcW w:w="500" w:type="pct"/>
                        <w:tcMar>
                          <w:top w:w="15" w:type="dxa"/>
                          <w:left w:w="15" w:type="dxa"/>
                          <w:bottom w:w="15" w:type="dxa"/>
                          <w:right w:w="15" w:type="dxa"/>
                        </w:tcMar>
                        <w:hideMark/>
                      </w:tcPr>
                      <w:p w:rsidR="00C2145D" w:rsidRDefault="00C2145D">
                        <w:pPr>
                          <w:jc w:val="right"/>
                          <w:rPr>
                            <w:rFonts w:ascii="Arial" w:hAnsi="Arial" w:cs="Arial"/>
                            <w:sz w:val="24"/>
                            <w:szCs w:val="24"/>
                          </w:rPr>
                        </w:pPr>
                        <w:r>
                          <w:rPr>
                            <w:rFonts w:ascii="Arial" w:hAnsi="Arial" w:cs="Arial"/>
                          </w:rPr>
                          <w:t>11.</w:t>
                        </w:r>
                      </w:p>
                    </w:tc>
                    <w:tc>
                      <w:tcPr>
                        <w:tcW w:w="375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Progress Notes: Using Smart Forms and Specialty Forms in ECW </w:t>
                        </w:r>
                      </w:p>
                    </w:tc>
                    <w:tc>
                      <w:tcPr>
                        <w:tcW w:w="700" w:type="pct"/>
                        <w:tcMar>
                          <w:top w:w="15" w:type="dxa"/>
                          <w:left w:w="15" w:type="dxa"/>
                          <w:bottom w:w="15" w:type="dxa"/>
                          <w:right w:w="15" w:type="dxa"/>
                        </w:tcMar>
                        <w:hideMark/>
                      </w:tcPr>
                      <w:p w:rsidR="00C2145D" w:rsidRDefault="00C2145D">
                        <w:pPr>
                          <w:rPr>
                            <w:rFonts w:ascii="Arial" w:hAnsi="Arial" w:cs="Arial"/>
                            <w:sz w:val="24"/>
                            <w:szCs w:val="24"/>
                          </w:rPr>
                        </w:pPr>
                        <w:r>
                          <w:rPr>
                            <w:rFonts w:ascii="Arial" w:hAnsi="Arial" w:cs="Arial"/>
                          </w:rPr>
                          <w:t xml:space="preserve">5.00 % </w:t>
                        </w:r>
                      </w:p>
                    </w:tc>
                  </w:tr>
                </w:tbl>
                <w:p w:rsidR="00C2145D" w:rsidRDefault="00C2145D">
                  <w:pPr>
                    <w:rPr>
                      <w:rFonts w:eastAsia="Times New Roman"/>
                      <w:sz w:val="20"/>
                      <w:szCs w:val="20"/>
                    </w:rPr>
                  </w:pPr>
                </w:p>
              </w:tc>
            </w:tr>
            <w:tr w:rsidR="00C2145D">
              <w:tc>
                <w:tcPr>
                  <w:tcW w:w="0" w:type="auto"/>
                  <w:gridSpan w:val="2"/>
                  <w:vAlign w:val="center"/>
                  <w:hideMark/>
                </w:tcPr>
                <w:p w:rsidR="00C2145D" w:rsidRDefault="00C2145D">
                  <w:pPr>
                    <w:rPr>
                      <w:rFonts w:ascii="Arial" w:hAnsi="Arial" w:cs="Arial"/>
                      <w:sz w:val="24"/>
                      <w:szCs w:val="24"/>
                    </w:rPr>
                  </w:pPr>
                  <w:r>
                    <w:rPr>
                      <w:rFonts w:ascii="Arial" w:hAnsi="Arial" w:cs="Arial"/>
                    </w:rPr>
                    <w:lastRenderedPageBreak/>
                    <w:t> </w:t>
                  </w:r>
                </w:p>
              </w:tc>
            </w:tr>
            <w:tr w:rsidR="00C2145D">
              <w:tc>
                <w:tcPr>
                  <w:tcW w:w="0" w:type="auto"/>
                  <w:gridSpan w:val="2"/>
                  <w:vAlign w:val="center"/>
                  <w:hideMark/>
                </w:tcPr>
                <w:p w:rsidR="00C2145D" w:rsidRDefault="00C2145D">
                  <w:pPr>
                    <w:rPr>
                      <w:rFonts w:ascii="Arial" w:hAnsi="Arial" w:cs="Arial"/>
                      <w:sz w:val="24"/>
                      <w:szCs w:val="24"/>
                    </w:rPr>
                  </w:pPr>
                  <w:r>
                    <w:rPr>
                      <w:rFonts w:ascii="Arial" w:hAnsi="Arial" w:cs="Arial"/>
                      <w:b/>
                      <w:bCs/>
                    </w:rPr>
                    <w:t>Critical Thinking Tasks/Assignments</w:t>
                  </w:r>
                  <w:proofErr w:type="gramStart"/>
                  <w:r>
                    <w:rPr>
                      <w:rFonts w:ascii="Arial" w:hAnsi="Arial" w:cs="Arial"/>
                      <w:b/>
                      <w:bCs/>
                    </w:rPr>
                    <w:t>:</w:t>
                  </w:r>
                  <w:proofErr w:type="gramEnd"/>
                  <w:r>
                    <w:rPr>
                      <w:rFonts w:ascii="Arial" w:hAnsi="Arial" w:cs="Arial"/>
                    </w:rPr>
                    <w:br/>
                  </w:r>
                  <w:r>
                    <w:rPr>
                      <w:rFonts w:ascii="Arial" w:hAnsi="Arial" w:cs="Arial"/>
                    </w:rPr>
                    <w:br/>
                    <w:t>Critical thinking can be characterized by the ability to do such things as analyze, explain, deduce, solve problems, synthesize, and understand.</w:t>
                  </w:r>
                </w:p>
                <w:p w:rsidR="00C2145D" w:rsidRDefault="00C2145D" w:rsidP="00C2145D">
                  <w:pPr>
                    <w:numPr>
                      <w:ilvl w:val="0"/>
                      <w:numId w:val="8"/>
                    </w:numPr>
                    <w:spacing w:before="100" w:beforeAutospacing="1" w:after="100" w:afterAutospacing="1" w:line="240" w:lineRule="auto"/>
                    <w:textAlignment w:val="top"/>
                    <w:rPr>
                      <w:rFonts w:ascii="Arial" w:eastAsia="Times New Roman" w:hAnsi="Arial" w:cs="Arial"/>
                      <w:sz w:val="24"/>
                      <w:szCs w:val="24"/>
                    </w:rPr>
                  </w:pPr>
                  <w:r>
                    <w:rPr>
                      <w:rFonts w:ascii="Arial" w:eastAsia="Times New Roman" w:hAnsi="Arial" w:cs="Arial"/>
                    </w:rPr>
                    <w:t xml:space="preserve">Create a progress note template for diabetes mellitus. </w:t>
                  </w:r>
                  <w:proofErr w:type="spellStart"/>
                  <w:r>
                    <w:rPr>
                      <w:rFonts w:ascii="Arial" w:eastAsia="Times New Roman" w:hAnsi="Arial" w:cs="Arial"/>
                    </w:rPr>
                    <w:t>Analyse</w:t>
                  </w:r>
                  <w:proofErr w:type="spellEnd"/>
                  <w:r>
                    <w:rPr>
                      <w:rFonts w:ascii="Arial" w:eastAsia="Times New Roman" w:hAnsi="Arial" w:cs="Arial"/>
                    </w:rPr>
                    <w:t xml:space="preserve"> and add the appropriate order set for this diagnosis to the template.</w:t>
                  </w:r>
                </w:p>
              </w:tc>
            </w:tr>
            <w:tr w:rsidR="00C2145D">
              <w:tc>
                <w:tcPr>
                  <w:tcW w:w="0" w:type="auto"/>
                  <w:gridSpan w:val="2"/>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vAlign w:val="center"/>
                  <w:hideMark/>
                </w:tcPr>
                <w:p w:rsidR="00C2145D" w:rsidRDefault="00C2145D">
                  <w:pPr>
                    <w:rPr>
                      <w:rFonts w:ascii="Arial" w:hAnsi="Arial" w:cs="Arial"/>
                      <w:sz w:val="24"/>
                      <w:szCs w:val="24"/>
                    </w:rPr>
                  </w:pPr>
                  <w:r>
                    <w:rPr>
                      <w:rFonts w:ascii="Arial" w:hAnsi="Arial" w:cs="Arial"/>
                      <w:b/>
                      <w:bCs/>
                    </w:rPr>
                    <w:t>College Level Required Reading, Writing, and other Outside-of-Class Assignments</w:t>
                  </w:r>
                  <w:proofErr w:type="gramStart"/>
                  <w:r>
                    <w:rPr>
                      <w:rFonts w:ascii="Arial" w:hAnsi="Arial" w:cs="Arial"/>
                      <w:b/>
                      <w:bCs/>
                    </w:rPr>
                    <w:t>:</w:t>
                  </w:r>
                  <w:proofErr w:type="gramEnd"/>
                  <w:r>
                    <w:rPr>
                      <w:rFonts w:ascii="Arial" w:hAnsi="Arial" w:cs="Arial"/>
                    </w:rPr>
                    <w:br/>
                  </w:r>
                  <w:r>
                    <w:rPr>
                      <w:rFonts w:ascii="Arial" w:hAnsi="Arial" w:cs="Arial"/>
                    </w:rPr>
                    <w:br/>
                    <w:t>Over an 18 week presentation of the course, three hours per week are required for each unit of credit. Two hours of independent work done out of class are required for each hour of lecture. Outside of the regular class time the students in this class will be doing the following outside of class:</w:t>
                  </w:r>
                </w:p>
                <w:p w:rsidR="00C2145D" w:rsidRDefault="00C2145D" w:rsidP="00C2145D">
                  <w:pPr>
                    <w:numPr>
                      <w:ilvl w:val="0"/>
                      <w:numId w:val="9"/>
                    </w:numPr>
                    <w:spacing w:before="100" w:beforeAutospacing="1" w:after="100" w:afterAutospacing="1" w:line="240" w:lineRule="auto"/>
                    <w:textAlignment w:val="top"/>
                    <w:rPr>
                      <w:rFonts w:ascii="Arial" w:eastAsia="Times New Roman" w:hAnsi="Arial" w:cs="Arial"/>
                      <w:sz w:val="24"/>
                      <w:szCs w:val="24"/>
                    </w:rPr>
                  </w:pPr>
                  <w:r>
                    <w:rPr>
                      <w:rFonts w:ascii="Arial" w:eastAsia="Times New Roman" w:hAnsi="Arial" w:cs="Arial"/>
                      <w:b/>
                      <w:bCs/>
                    </w:rPr>
                    <w:t>Practice Skills:</w:t>
                  </w:r>
                  <w:r>
                    <w:rPr>
                      <w:rFonts w:ascii="Arial" w:eastAsia="Times New Roman" w:hAnsi="Arial" w:cs="Arial"/>
                    </w:rPr>
                    <w:t xml:space="preserve"> 2.00 additional hour(s) </w:t>
                  </w:r>
                </w:p>
              </w:tc>
            </w:tr>
            <w:tr w:rsidR="00C2145D">
              <w:tc>
                <w:tcPr>
                  <w:tcW w:w="0" w:type="auto"/>
                  <w:gridSpan w:val="2"/>
                  <w:vAlign w:val="center"/>
                  <w:hideMark/>
                </w:tcPr>
                <w:p w:rsidR="00C2145D" w:rsidRDefault="00C2145D">
                  <w:pPr>
                    <w:rPr>
                      <w:rFonts w:ascii="Arial" w:hAnsi="Arial" w:cs="Arial"/>
                      <w:sz w:val="24"/>
                      <w:szCs w:val="24"/>
                    </w:rPr>
                  </w:pPr>
                  <w:r>
                    <w:rPr>
                      <w:rFonts w:ascii="Arial" w:hAnsi="Arial" w:cs="Arial"/>
                    </w:rPr>
                    <w:t> </w:t>
                  </w:r>
                </w:p>
              </w:tc>
            </w:tr>
            <w:tr w:rsidR="00C2145D">
              <w:tc>
                <w:tcPr>
                  <w:tcW w:w="0" w:type="auto"/>
                  <w:gridSpan w:val="2"/>
                  <w:vAlign w:val="center"/>
                  <w:hideMark/>
                </w:tcPr>
                <w:p w:rsidR="00C2145D" w:rsidRDefault="00C2145D">
                  <w:pPr>
                    <w:rPr>
                      <w:rFonts w:ascii="Arial" w:hAnsi="Arial" w:cs="Arial"/>
                      <w:sz w:val="24"/>
                      <w:szCs w:val="24"/>
                    </w:rPr>
                  </w:pPr>
                  <w:r>
                    <w:rPr>
                      <w:rFonts w:ascii="Arial" w:hAnsi="Arial" w:cs="Arial"/>
                      <w:b/>
                      <w:bCs/>
                    </w:rPr>
                    <w:t>College Level Appropriate Texts and Materials</w:t>
                  </w:r>
                  <w:proofErr w:type="gramStart"/>
                  <w:r>
                    <w:rPr>
                      <w:rFonts w:ascii="Arial" w:hAnsi="Arial" w:cs="Arial"/>
                      <w:b/>
                      <w:bCs/>
                    </w:rPr>
                    <w:t>:</w:t>
                  </w:r>
                  <w:proofErr w:type="gramEnd"/>
                  <w:r>
                    <w:rPr>
                      <w:rFonts w:ascii="Arial" w:hAnsi="Arial" w:cs="Arial"/>
                    </w:rPr>
                    <w:br/>
                  </w:r>
                  <w:r>
                    <w:rPr>
                      <w:rFonts w:ascii="Arial" w:hAnsi="Arial" w:cs="Arial"/>
                    </w:rPr>
                    <w:br/>
                    <w:t>For degree-applicable courses the adopted texts, as listed in the college bookstore, or instructor prepared materials have been certified primarily to contain college-level materials.</w:t>
                  </w:r>
                  <w:r>
                    <w:rPr>
                      <w:rFonts w:ascii="Arial" w:hAnsi="Arial" w:cs="Arial"/>
                    </w:rPr>
                    <w:br/>
                  </w:r>
                  <w:r>
                    <w:rPr>
                      <w:rFonts w:ascii="Arial" w:hAnsi="Arial" w:cs="Arial"/>
                    </w:rPr>
                    <w:br/>
                    <w:t>YES</w:t>
                  </w:r>
                  <w:r>
                    <w:rPr>
                      <w:rFonts w:ascii="Arial" w:hAnsi="Arial" w:cs="Arial"/>
                    </w:rPr>
                    <w:br/>
                  </w:r>
                  <w:r>
                    <w:rPr>
                      <w:rFonts w:ascii="Arial" w:hAnsi="Arial" w:cs="Arial"/>
                    </w:rPr>
                    <w:br/>
                    <w:t xml:space="preserve">For all courses a list of required and recommended materials is maintained in the college bookstore. </w:t>
                  </w:r>
                  <w:r>
                    <w:rPr>
                      <w:rFonts w:ascii="Arial" w:hAnsi="Arial" w:cs="Arial"/>
                    </w:rPr>
                    <w:br/>
                  </w:r>
                  <w:r>
                    <w:rPr>
                      <w:rFonts w:ascii="Arial" w:hAnsi="Arial" w:cs="Arial"/>
                    </w:rPr>
                    <w:br/>
                  </w:r>
                  <w:r>
                    <w:rPr>
                      <w:rFonts w:ascii="Arial" w:hAnsi="Arial" w:cs="Arial"/>
                      <w:b/>
                      <w:bCs/>
                    </w:rPr>
                    <w:lastRenderedPageBreak/>
                    <w:t>Textbooks</w:t>
                  </w:r>
                  <w:r>
                    <w:rPr>
                      <w:rFonts w:ascii="Arial" w:hAnsi="Arial" w:cs="Arial"/>
                    </w:rPr>
                    <w:t xml:space="preserve">: </w:t>
                  </w:r>
                </w:p>
                <w:p w:rsidR="00C2145D" w:rsidRDefault="00C2145D">
                  <w:pPr>
                    <w:ind w:left="720"/>
                    <w:rPr>
                      <w:rFonts w:ascii="Arial" w:hAnsi="Arial" w:cs="Arial"/>
                    </w:rPr>
                  </w:pPr>
                  <w:r>
                    <w:rPr>
                      <w:rFonts w:ascii="Arial" w:hAnsi="Arial" w:cs="Arial"/>
                    </w:rPr>
                    <w:t xml:space="preserve">NONE </w:t>
                  </w:r>
                </w:p>
                <w:p w:rsidR="00C2145D" w:rsidRDefault="00C2145D">
                  <w:pPr>
                    <w:rPr>
                      <w:rFonts w:ascii="Arial" w:hAnsi="Arial" w:cs="Arial"/>
                    </w:rPr>
                  </w:pPr>
                  <w:r>
                    <w:rPr>
                      <w:rFonts w:ascii="Arial" w:hAnsi="Arial" w:cs="Arial"/>
                      <w:b/>
                      <w:bCs/>
                    </w:rPr>
                    <w:t>Manuals</w:t>
                  </w:r>
                  <w:r>
                    <w:rPr>
                      <w:rFonts w:ascii="Arial" w:hAnsi="Arial" w:cs="Arial"/>
                    </w:rPr>
                    <w:t xml:space="preserve">: </w:t>
                  </w:r>
                </w:p>
                <w:p w:rsidR="00C2145D" w:rsidRDefault="00C2145D">
                  <w:pPr>
                    <w:ind w:left="720"/>
                    <w:rPr>
                      <w:rFonts w:ascii="Arial" w:hAnsi="Arial" w:cs="Arial"/>
                    </w:rPr>
                  </w:pPr>
                  <w:r>
                    <w:rPr>
                      <w:rFonts w:ascii="Arial" w:hAnsi="Arial" w:cs="Arial"/>
                    </w:rPr>
                    <w:t xml:space="preserve">NONE </w:t>
                  </w:r>
                </w:p>
                <w:p w:rsidR="00C2145D" w:rsidRDefault="00C2145D">
                  <w:pPr>
                    <w:rPr>
                      <w:rFonts w:ascii="Arial" w:hAnsi="Arial" w:cs="Arial"/>
                    </w:rPr>
                  </w:pPr>
                  <w:r>
                    <w:rPr>
                      <w:rFonts w:ascii="Arial" w:hAnsi="Arial" w:cs="Arial"/>
                      <w:b/>
                      <w:bCs/>
                    </w:rPr>
                    <w:t>Periodicals</w:t>
                  </w:r>
                  <w:r>
                    <w:rPr>
                      <w:rFonts w:ascii="Arial" w:hAnsi="Arial" w:cs="Arial"/>
                    </w:rPr>
                    <w:t xml:space="preserve">: </w:t>
                  </w:r>
                </w:p>
                <w:p w:rsidR="00C2145D" w:rsidRDefault="00C2145D" w:rsidP="00C2145D">
                  <w:pPr>
                    <w:numPr>
                      <w:ilvl w:val="0"/>
                      <w:numId w:val="10"/>
                    </w:numPr>
                    <w:spacing w:before="100" w:beforeAutospacing="1" w:after="100" w:afterAutospacing="1" w:line="240" w:lineRule="auto"/>
                    <w:textAlignment w:val="top"/>
                    <w:rPr>
                      <w:rFonts w:ascii="Arial" w:eastAsia="Times New Roman" w:hAnsi="Arial" w:cs="Arial"/>
                    </w:rPr>
                  </w:pPr>
                  <w:r>
                    <w:rPr>
                      <w:rFonts w:ascii="Arial" w:eastAsia="Times New Roman" w:hAnsi="Arial" w:cs="Arial"/>
                    </w:rPr>
                    <w:t xml:space="preserve">"Instructor supplied materials." </w:t>
                  </w:r>
                </w:p>
                <w:p w:rsidR="00C2145D" w:rsidRDefault="00C2145D">
                  <w:pPr>
                    <w:rPr>
                      <w:rFonts w:ascii="Arial" w:hAnsi="Arial" w:cs="Arial"/>
                      <w:sz w:val="24"/>
                      <w:szCs w:val="24"/>
                    </w:rPr>
                  </w:pPr>
                  <w:r>
                    <w:rPr>
                      <w:rFonts w:ascii="Arial" w:hAnsi="Arial" w:cs="Arial"/>
                    </w:rPr>
                    <w:br/>
                    <w:t xml:space="preserve">  </w:t>
                  </w:r>
                </w:p>
              </w:tc>
            </w:tr>
            <w:tr w:rsidR="00C2145D">
              <w:tc>
                <w:tcPr>
                  <w:tcW w:w="0" w:type="auto"/>
                  <w:gridSpan w:val="2"/>
                  <w:vAlign w:val="center"/>
                  <w:hideMark/>
                </w:tcPr>
                <w:p w:rsidR="00C2145D" w:rsidRDefault="00C2145D">
                  <w:pPr>
                    <w:rPr>
                      <w:rFonts w:ascii="Arial" w:hAnsi="Arial" w:cs="Arial"/>
                      <w:sz w:val="24"/>
                      <w:szCs w:val="24"/>
                    </w:rPr>
                  </w:pPr>
                  <w:r>
                    <w:rPr>
                      <w:rFonts w:ascii="Arial" w:hAnsi="Arial" w:cs="Arial"/>
                    </w:rPr>
                    <w:lastRenderedPageBreak/>
                    <w:t> </w:t>
                  </w:r>
                </w:p>
              </w:tc>
            </w:tr>
          </w:tbl>
          <w:p w:rsidR="00C2145D" w:rsidRDefault="00C2145D">
            <w:pPr>
              <w:rPr>
                <w:rFonts w:eastAsia="Times New Roman"/>
                <w:sz w:val="20"/>
                <w:szCs w:val="20"/>
              </w:rPr>
            </w:pPr>
          </w:p>
        </w:tc>
      </w:tr>
    </w:tbl>
    <w:p w:rsidR="00C2145D" w:rsidRDefault="00C2145D" w:rsidP="00C2145D"/>
    <w:p w:rsidR="009767D5" w:rsidRDefault="009767D5"/>
    <w:sectPr w:rsidR="009767D5" w:rsidSect="002F4A4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B1C67"/>
    <w:multiLevelType w:val="multilevel"/>
    <w:tmpl w:val="9D2ABF96"/>
    <w:lvl w:ilvl="0">
      <w:start w:val="1"/>
      <w:numFmt w:val="upperRoman"/>
      <w:lvlText w:val="%1."/>
      <w:lvlJc w:val="righ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C77689F"/>
    <w:multiLevelType w:val="multilevel"/>
    <w:tmpl w:val="CE3A2D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6724099"/>
    <w:multiLevelType w:val="multilevel"/>
    <w:tmpl w:val="C79AD3F8"/>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FCD397E"/>
    <w:multiLevelType w:val="multilevel"/>
    <w:tmpl w:val="905CA5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59B44B1"/>
    <w:multiLevelType w:val="multilevel"/>
    <w:tmpl w:val="EC1208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470719FC"/>
    <w:multiLevelType w:val="multilevel"/>
    <w:tmpl w:val="032025FA"/>
    <w:lvl w:ilvl="0">
      <w:start w:val="1"/>
      <w:numFmt w:val="upperRoman"/>
      <w:lvlText w:val="%1."/>
      <w:lvlJc w:val="righ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55B36CA7"/>
    <w:multiLevelType w:val="hybridMultilevel"/>
    <w:tmpl w:val="2764A44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732E0844"/>
    <w:multiLevelType w:val="hybridMultilevel"/>
    <w:tmpl w:val="460C8D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7"/>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6"/>
  <w:proofState w:spelling="clean" w:grammar="clean"/>
  <w:defaultTabStop w:val="720"/>
  <w:characterSpacingControl w:val="doNotCompress"/>
  <w:compat/>
  <w:rsids>
    <w:rsidRoot w:val="009767D5"/>
    <w:rsid w:val="00006DC4"/>
    <w:rsid w:val="0005040F"/>
    <w:rsid w:val="00121DBF"/>
    <w:rsid w:val="00190C5F"/>
    <w:rsid w:val="002D28AA"/>
    <w:rsid w:val="002E4793"/>
    <w:rsid w:val="002F4A4D"/>
    <w:rsid w:val="00303588"/>
    <w:rsid w:val="003A6863"/>
    <w:rsid w:val="003B186A"/>
    <w:rsid w:val="00437336"/>
    <w:rsid w:val="00467365"/>
    <w:rsid w:val="004B7A94"/>
    <w:rsid w:val="00622CC6"/>
    <w:rsid w:val="007072FF"/>
    <w:rsid w:val="00775C8D"/>
    <w:rsid w:val="0083695B"/>
    <w:rsid w:val="008426CC"/>
    <w:rsid w:val="00846F9D"/>
    <w:rsid w:val="00895CB4"/>
    <w:rsid w:val="008B2E35"/>
    <w:rsid w:val="00900CB9"/>
    <w:rsid w:val="009767D5"/>
    <w:rsid w:val="009B20F0"/>
    <w:rsid w:val="00AE2474"/>
    <w:rsid w:val="00B17E79"/>
    <w:rsid w:val="00C2145D"/>
    <w:rsid w:val="00C71AD4"/>
    <w:rsid w:val="00F448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A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6863"/>
    <w:pPr>
      <w:ind w:left="720"/>
      <w:contextualSpacing/>
    </w:pPr>
    <w:rPr>
      <w:rFonts w:ascii="Calibri" w:eastAsia="Calibri" w:hAnsi="Calibri" w:cs="Times New Roman"/>
    </w:rPr>
  </w:style>
  <w:style w:type="character" w:styleId="Hyperlink">
    <w:name w:val="Hyperlink"/>
    <w:basedOn w:val="DefaultParagraphFont"/>
    <w:uiPriority w:val="99"/>
    <w:semiHidden/>
    <w:unhideWhenUsed/>
    <w:rsid w:val="008B2E35"/>
    <w:rPr>
      <w:color w:val="0000FF"/>
      <w:u w:val="single"/>
    </w:rPr>
  </w:style>
</w:styles>
</file>

<file path=word/webSettings.xml><?xml version="1.0" encoding="utf-8"?>
<w:webSettings xmlns:r="http://schemas.openxmlformats.org/officeDocument/2006/relationships" xmlns:w="http://schemas.openxmlformats.org/wordprocessingml/2006/main">
  <w:divs>
    <w:div w:id="1342471759">
      <w:bodyDiv w:val="1"/>
      <w:marLeft w:val="0"/>
      <w:marRight w:val="0"/>
      <w:marTop w:val="0"/>
      <w:marBottom w:val="0"/>
      <w:divBdr>
        <w:top w:val="none" w:sz="0" w:space="0" w:color="auto"/>
        <w:left w:val="none" w:sz="0" w:space="0" w:color="auto"/>
        <w:bottom w:val="none" w:sz="0" w:space="0" w:color="auto"/>
        <w:right w:val="none" w:sz="0" w:space="0" w:color="auto"/>
      </w:divBdr>
    </w:div>
    <w:div w:id="1366632703">
      <w:bodyDiv w:val="1"/>
      <w:marLeft w:val="0"/>
      <w:marRight w:val="0"/>
      <w:marTop w:val="0"/>
      <w:marBottom w:val="0"/>
      <w:divBdr>
        <w:top w:val="none" w:sz="0" w:space="0" w:color="auto"/>
        <w:left w:val="none" w:sz="0" w:space="0" w:color="auto"/>
        <w:bottom w:val="none" w:sz="0" w:space="0" w:color="auto"/>
        <w:right w:val="none" w:sz="0" w:space="0" w:color="auto"/>
      </w:divBdr>
    </w:div>
    <w:div w:id="148349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urveymonkey.com/s/9WRFXN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1196</Words>
  <Characters>6821</Characters>
  <Application>Microsoft Office Word</Application>
  <DocSecurity>0</DocSecurity>
  <Lines>56</Lines>
  <Paragraphs>16</Paragraphs>
  <ScaleCrop>false</ScaleCrop>
  <Company>West Valley Mission Community College</Company>
  <LinksUpToDate>false</LinksUpToDate>
  <CharactersWithSpaces>8001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wvmccd</cp:lastModifiedBy>
  <cp:revision>16</cp:revision>
  <dcterms:created xsi:type="dcterms:W3CDTF">2011-03-07T19:28:00Z</dcterms:created>
  <dcterms:modified xsi:type="dcterms:W3CDTF">2011-03-09T21:17:00Z</dcterms:modified>
</cp:coreProperties>
</file>