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1EC6" w14:textId="3E17CA51"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Distance Education Committee</w:t>
      </w:r>
    </w:p>
    <w:p w14:paraId="30318847" w14:textId="7D261142"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Agenda</w:t>
      </w:r>
    </w:p>
    <w:p w14:paraId="624CD76D" w14:textId="49AFF633" w:rsidR="00DE37B2" w:rsidRPr="000049AD" w:rsidRDefault="0EAAC90A" w:rsidP="6C5CA4C5">
      <w:pPr>
        <w:rPr>
          <w:rFonts w:eastAsia="Calibri" w:cstheme="minorHAnsi"/>
          <w:color w:val="000000" w:themeColor="text1"/>
          <w:sz w:val="24"/>
          <w:szCs w:val="24"/>
        </w:rPr>
      </w:pPr>
      <w:r w:rsidRPr="000049AD">
        <w:rPr>
          <w:rFonts w:eastAsia="Calibri" w:cstheme="minorHAnsi"/>
          <w:color w:val="000000" w:themeColor="text1"/>
          <w:sz w:val="24"/>
          <w:szCs w:val="24"/>
        </w:rPr>
        <w:t xml:space="preserve">Tuesday, </w:t>
      </w:r>
      <w:r w:rsidR="00D8582F" w:rsidRPr="000049AD">
        <w:rPr>
          <w:rFonts w:eastAsia="Calibri" w:cstheme="minorHAnsi"/>
          <w:color w:val="000000" w:themeColor="text1"/>
          <w:sz w:val="24"/>
          <w:szCs w:val="24"/>
        </w:rPr>
        <w:t>April</w:t>
      </w:r>
      <w:r w:rsidR="003E22EE" w:rsidRPr="000049AD">
        <w:rPr>
          <w:rFonts w:eastAsia="Calibri" w:cstheme="minorHAnsi"/>
          <w:color w:val="000000" w:themeColor="text1"/>
          <w:sz w:val="24"/>
          <w:szCs w:val="24"/>
        </w:rPr>
        <w:t xml:space="preserve"> </w:t>
      </w:r>
      <w:r w:rsidR="00FA6E6B">
        <w:rPr>
          <w:rFonts w:eastAsia="Calibri" w:cstheme="minorHAnsi"/>
          <w:color w:val="000000" w:themeColor="text1"/>
          <w:sz w:val="24"/>
          <w:szCs w:val="24"/>
        </w:rPr>
        <w:t>30</w:t>
      </w:r>
      <w:r w:rsidR="005D3030" w:rsidRPr="000049AD">
        <w:rPr>
          <w:rFonts w:eastAsia="Calibri" w:cstheme="minorHAnsi"/>
          <w:color w:val="000000" w:themeColor="text1"/>
          <w:sz w:val="24"/>
          <w:szCs w:val="24"/>
        </w:rPr>
        <w:t>, 2024</w:t>
      </w:r>
    </w:p>
    <w:p w14:paraId="3EB67CB4" w14:textId="3CCA3D83"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Time: 2:15 – 3:45 pm</w:t>
      </w:r>
    </w:p>
    <w:p w14:paraId="53B86128" w14:textId="76642434"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 xml:space="preserve">Location: </w:t>
      </w:r>
      <w:r w:rsidR="00B57EF3" w:rsidRPr="000049AD">
        <w:rPr>
          <w:rFonts w:eastAsia="Calibri" w:cstheme="minorHAnsi"/>
          <w:color w:val="000000" w:themeColor="text1"/>
          <w:sz w:val="24"/>
          <w:szCs w:val="24"/>
        </w:rPr>
        <w:t>WVC Club Room/</w:t>
      </w:r>
      <w:r w:rsidRPr="000049AD">
        <w:rPr>
          <w:rFonts w:eastAsia="Calibri" w:cstheme="minorHAnsi"/>
          <w:color w:val="000000" w:themeColor="text1"/>
          <w:sz w:val="24"/>
          <w:szCs w:val="24"/>
        </w:rPr>
        <w:t>Zoom</w:t>
      </w:r>
    </w:p>
    <w:p w14:paraId="4CB11141" w14:textId="2CB267D7" w:rsidR="00DE37B2" w:rsidRPr="000049AD" w:rsidRDefault="00000000" w:rsidP="22630737">
      <w:pPr>
        <w:rPr>
          <w:rFonts w:cstheme="minorHAnsi"/>
          <w:sz w:val="24"/>
          <w:szCs w:val="24"/>
        </w:rPr>
      </w:pPr>
      <w:hyperlink r:id="rId5" w:history="1">
        <w:r w:rsidR="00860DFC" w:rsidRPr="000049AD">
          <w:rPr>
            <w:rStyle w:val="Hyperlink"/>
            <w:rFonts w:cstheme="minorHAnsi"/>
            <w:sz w:val="24"/>
            <w:szCs w:val="24"/>
          </w:rPr>
          <w:t>https://wvm-edu.zoom.us/j/9</w:t>
        </w:r>
        <w:r w:rsidR="00860DFC" w:rsidRPr="000049AD">
          <w:rPr>
            <w:rStyle w:val="Hyperlink"/>
            <w:rFonts w:cstheme="minorHAnsi"/>
            <w:sz w:val="24"/>
            <w:szCs w:val="24"/>
          </w:rPr>
          <w:t>9</w:t>
        </w:r>
        <w:r w:rsidR="00860DFC" w:rsidRPr="000049AD">
          <w:rPr>
            <w:rStyle w:val="Hyperlink"/>
            <w:rFonts w:cstheme="minorHAnsi"/>
            <w:sz w:val="24"/>
            <w:szCs w:val="24"/>
          </w:rPr>
          <w:t>623203179</w:t>
        </w:r>
      </w:hyperlink>
    </w:p>
    <w:p w14:paraId="12BA4751" w14:textId="1F305325" w:rsidR="007C150C" w:rsidRDefault="007C150C" w:rsidP="007C150C">
      <w:pPr>
        <w:pStyle w:val="paragraph"/>
        <w:contextualSpacing/>
        <w:textAlignment w:val="baseline"/>
        <w:rPr>
          <w:rStyle w:val="normaltextrun"/>
          <w:rFonts w:asciiTheme="minorHAnsi" w:hAnsiTheme="minorHAnsi"/>
          <w:color w:val="0E00FF"/>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w:t>
      </w:r>
      <w:r>
        <w:rPr>
          <w:rStyle w:val="normaltextrun"/>
          <w:rFonts w:asciiTheme="minorHAnsi" w:hAnsiTheme="minorHAnsi"/>
          <w:color w:val="0E00FF"/>
        </w:rPr>
        <w:t xml:space="preserve">Kathy Arnold, </w:t>
      </w:r>
      <w:r w:rsidRPr="0028112B">
        <w:rPr>
          <w:rStyle w:val="normaltextrun"/>
          <w:rFonts w:asciiTheme="minorHAnsi" w:hAnsiTheme="minorHAnsi"/>
          <w:color w:val="0E00FF"/>
        </w:rPr>
        <w:t xml:space="preserve">Tracy </w:t>
      </w:r>
      <w:proofErr w:type="spellStart"/>
      <w:r>
        <w:rPr>
          <w:rStyle w:val="normaltextrun"/>
          <w:rFonts w:asciiTheme="minorHAnsi" w:hAnsiTheme="minorHAnsi"/>
          <w:color w:val="0E00FF"/>
        </w:rPr>
        <w:t>DeHaan</w:t>
      </w:r>
      <w:proofErr w:type="spellEnd"/>
      <w:r w:rsidRPr="0028112B">
        <w:rPr>
          <w:rStyle w:val="normaltextrun"/>
          <w:rFonts w:asciiTheme="minorHAnsi" w:hAnsiTheme="minorHAnsi"/>
          <w:color w:val="0E00FF"/>
        </w:rPr>
        <w:t xml:space="preserve">, </w:t>
      </w:r>
      <w:r w:rsidR="003766E0">
        <w:rPr>
          <w:rStyle w:val="normaltextrun"/>
          <w:rFonts w:asciiTheme="minorHAnsi" w:hAnsiTheme="minorHAnsi"/>
          <w:color w:val="0E00FF"/>
        </w:rPr>
        <w:t xml:space="preserve">Amy </w:t>
      </w:r>
      <w:proofErr w:type="spellStart"/>
      <w:r w:rsidR="003766E0">
        <w:rPr>
          <w:rStyle w:val="normaltextrun"/>
          <w:rFonts w:asciiTheme="minorHAnsi" w:hAnsiTheme="minorHAnsi"/>
          <w:color w:val="0E00FF"/>
        </w:rPr>
        <w:t>Delevett</w:t>
      </w:r>
      <w:proofErr w:type="spellEnd"/>
      <w:r w:rsidR="003766E0">
        <w:rPr>
          <w:rStyle w:val="normaltextrun"/>
          <w:rFonts w:asciiTheme="minorHAnsi" w:hAnsiTheme="minorHAnsi"/>
          <w:color w:val="0E00FF"/>
        </w:rPr>
        <w:t xml:space="preserve">, </w:t>
      </w:r>
      <w:r>
        <w:rPr>
          <w:rStyle w:val="normaltextrun"/>
          <w:rFonts w:asciiTheme="minorHAnsi" w:hAnsiTheme="minorHAnsi"/>
          <w:color w:val="0E00FF"/>
        </w:rPr>
        <w:t xml:space="preserve">Maryam </w:t>
      </w:r>
      <w:proofErr w:type="spellStart"/>
      <w:r>
        <w:rPr>
          <w:rStyle w:val="normaltextrun"/>
          <w:rFonts w:asciiTheme="minorHAnsi" w:hAnsiTheme="minorHAnsi"/>
          <w:color w:val="0E00FF"/>
        </w:rPr>
        <w:t>Fard</w:t>
      </w:r>
      <w:proofErr w:type="spellEnd"/>
      <w:r>
        <w:rPr>
          <w:rStyle w:val="normaltextrun"/>
          <w:rFonts w:asciiTheme="minorHAnsi" w:hAnsiTheme="minorHAnsi"/>
          <w:color w:val="0E00FF"/>
        </w:rPr>
        <w:t>, Wendy Bowers-</w:t>
      </w:r>
      <w:proofErr w:type="spellStart"/>
      <w:r>
        <w:rPr>
          <w:rStyle w:val="normaltextrun"/>
          <w:rFonts w:asciiTheme="minorHAnsi" w:hAnsiTheme="minorHAnsi"/>
          <w:color w:val="0E00FF"/>
        </w:rPr>
        <w:t>Gachesa</w:t>
      </w:r>
      <w:proofErr w:type="spellEnd"/>
      <w:r>
        <w:rPr>
          <w:rStyle w:val="normaltextrun"/>
          <w:rFonts w:asciiTheme="minorHAnsi" w:hAnsiTheme="minorHAnsi"/>
          <w:color w:val="0E00FF"/>
        </w:rPr>
        <w:t xml:space="preserve">, Max Gault, Chris Jackson, </w:t>
      </w:r>
      <w:r w:rsidRPr="0028112B">
        <w:rPr>
          <w:rStyle w:val="normaltextrun"/>
          <w:rFonts w:asciiTheme="minorHAnsi" w:hAnsiTheme="minorHAnsi"/>
          <w:color w:val="0E00FF"/>
        </w:rPr>
        <w:t>Laura Plunkett</w:t>
      </w:r>
      <w:r>
        <w:rPr>
          <w:rStyle w:val="normaltextrun"/>
          <w:rFonts w:asciiTheme="minorHAnsi" w:hAnsiTheme="minorHAnsi"/>
          <w:color w:val="0E00FF"/>
        </w:rPr>
        <w:t>, Jeanette Richey</w:t>
      </w:r>
    </w:p>
    <w:p w14:paraId="0F4E9F5C" w14:textId="77777777" w:rsidR="007C150C" w:rsidRDefault="007C150C" w:rsidP="007C150C">
      <w:pPr>
        <w:pStyle w:val="paragraph"/>
        <w:contextualSpacing/>
        <w:textAlignment w:val="baseline"/>
        <w:rPr>
          <w:rStyle w:val="normaltextrun"/>
          <w:rFonts w:asciiTheme="minorHAnsi" w:hAnsiTheme="minorHAnsi"/>
          <w:color w:val="000000" w:themeColor="text1"/>
        </w:rPr>
      </w:pPr>
    </w:p>
    <w:p w14:paraId="2493DC17" w14:textId="6416B78D" w:rsidR="00860DFC" w:rsidRPr="007C150C" w:rsidRDefault="007C150C" w:rsidP="007C150C">
      <w:pPr>
        <w:pStyle w:val="paragraph"/>
        <w:contextualSpacing/>
        <w:textAlignment w:val="baseline"/>
        <w:rPr>
          <w:rFonts w:asciiTheme="minorHAnsi" w:hAnsiTheme="minorHAnsi"/>
        </w:rPr>
      </w:pPr>
      <w:r w:rsidRPr="002A51DC">
        <w:rPr>
          <w:rStyle w:val="normaltextrun"/>
          <w:rFonts w:asciiTheme="minorHAnsi" w:hAnsiTheme="minorHAnsi"/>
          <w:color w:val="000000" w:themeColor="text1"/>
        </w:rPr>
        <w:t xml:space="preserve">Guest: </w:t>
      </w:r>
      <w:r>
        <w:rPr>
          <w:rStyle w:val="normaltextrun"/>
          <w:rFonts w:asciiTheme="minorHAnsi" w:hAnsiTheme="minorHAnsi"/>
          <w:color w:val="0E00FF"/>
        </w:rPr>
        <w:t xml:space="preserve">Kristen </w:t>
      </w:r>
      <w:proofErr w:type="spellStart"/>
      <w:r>
        <w:rPr>
          <w:rStyle w:val="normaltextrun"/>
          <w:rFonts w:asciiTheme="minorHAnsi" w:hAnsiTheme="minorHAnsi"/>
          <w:color w:val="0E00FF"/>
        </w:rPr>
        <w:t>Jackovich</w:t>
      </w:r>
      <w:proofErr w:type="spellEnd"/>
    </w:p>
    <w:p w14:paraId="7A671785" w14:textId="77777777" w:rsidR="007C150C" w:rsidRPr="00E92A47" w:rsidRDefault="007C150C" w:rsidP="007C150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Call to order and welcome</w:t>
      </w:r>
      <w:r w:rsidRPr="00DB1E56">
        <w:rPr>
          <w:rStyle w:val="UnresolvedMention"/>
          <w:color w:val="0E00FF"/>
          <w:sz w:val="24"/>
          <w:szCs w:val="24"/>
        </w:rPr>
        <w:t xml:space="preserve"> </w:t>
      </w:r>
      <w:r w:rsidRPr="0028112B">
        <w:rPr>
          <w:rStyle w:val="normaltextrun"/>
          <w:color w:val="0E00FF"/>
          <w:sz w:val="24"/>
          <w:szCs w:val="24"/>
        </w:rPr>
        <w:t>Meeting was called to order at 2:</w:t>
      </w:r>
      <w:r>
        <w:rPr>
          <w:rStyle w:val="normaltextrun"/>
          <w:color w:val="0E00FF"/>
          <w:sz w:val="24"/>
          <w:szCs w:val="24"/>
        </w:rPr>
        <w:t>18</w:t>
      </w:r>
      <w:r w:rsidRPr="0028112B">
        <w:rPr>
          <w:rStyle w:val="normaltextrun"/>
          <w:color w:val="0E00FF"/>
          <w:sz w:val="24"/>
          <w:szCs w:val="24"/>
        </w:rPr>
        <w:t xml:space="preserve"> pm.</w:t>
      </w:r>
    </w:p>
    <w:p w14:paraId="5FFE49F7" w14:textId="7688EA20" w:rsidR="007C150C" w:rsidRPr="00156563" w:rsidRDefault="007C150C" w:rsidP="007C150C">
      <w:pPr>
        <w:pStyle w:val="ListParagraph"/>
        <w:numPr>
          <w:ilvl w:val="0"/>
          <w:numId w:val="41"/>
        </w:numPr>
        <w:spacing w:line="240" w:lineRule="auto"/>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Approval of agenda </w:t>
      </w:r>
      <w:r>
        <w:rPr>
          <w:rFonts w:ascii="Calibri" w:eastAsia="Calibri" w:hAnsi="Calibri" w:cs="Calibri"/>
          <w:color w:val="000000" w:themeColor="text1"/>
          <w:sz w:val="24"/>
          <w:szCs w:val="24"/>
        </w:rPr>
        <w:t xml:space="preserve"> and notes </w:t>
      </w:r>
      <w:r w:rsidRPr="0028112B">
        <w:rPr>
          <w:rFonts w:eastAsia="Calibri" w:cs="Calibri"/>
          <w:color w:val="0035FF"/>
          <w:sz w:val="24"/>
          <w:szCs w:val="24"/>
        </w:rPr>
        <w:t xml:space="preserve">Order of agenda </w:t>
      </w:r>
      <w:r>
        <w:rPr>
          <w:rFonts w:eastAsia="Calibri" w:cs="Calibri"/>
          <w:color w:val="0035FF"/>
          <w:sz w:val="24"/>
          <w:szCs w:val="24"/>
        </w:rPr>
        <w:t xml:space="preserve">and notes </w:t>
      </w:r>
      <w:r w:rsidRPr="0028112B">
        <w:rPr>
          <w:rFonts w:eastAsia="Calibri" w:cs="Calibri"/>
          <w:color w:val="0035FF"/>
          <w:sz w:val="24"/>
          <w:szCs w:val="24"/>
        </w:rPr>
        <w:t>w</w:t>
      </w:r>
      <w:r>
        <w:rPr>
          <w:rFonts w:eastAsia="Calibri" w:cs="Calibri"/>
          <w:color w:val="0035FF"/>
          <w:sz w:val="24"/>
          <w:szCs w:val="24"/>
        </w:rPr>
        <w:t>ere</w:t>
      </w:r>
      <w:r w:rsidRPr="0028112B">
        <w:rPr>
          <w:rFonts w:eastAsia="Calibri" w:cs="Calibri"/>
          <w:color w:val="0035FF"/>
          <w:sz w:val="24"/>
          <w:szCs w:val="24"/>
        </w:rPr>
        <w:t xml:space="preserve"> approved.</w:t>
      </w:r>
      <w:r>
        <w:rPr>
          <w:rFonts w:eastAsia="Calibri" w:cs="Calibri"/>
          <w:color w:val="0035FF"/>
          <w:sz w:val="24"/>
          <w:szCs w:val="24"/>
        </w:rPr>
        <w:t xml:space="preserve"> </w:t>
      </w:r>
    </w:p>
    <w:p w14:paraId="523766A4" w14:textId="77777777" w:rsidR="0022687C" w:rsidRPr="000049AD" w:rsidRDefault="0022687C" w:rsidP="0022687C">
      <w:pPr>
        <w:pStyle w:val="ListParagraph"/>
        <w:numPr>
          <w:ilvl w:val="0"/>
          <w:numId w:val="41"/>
        </w:numPr>
        <w:rPr>
          <w:rFonts w:eastAsia="Calibri" w:cstheme="minorHAnsi"/>
          <w:color w:val="000000" w:themeColor="text1"/>
          <w:sz w:val="24"/>
          <w:szCs w:val="24"/>
        </w:rPr>
      </w:pPr>
      <w:r w:rsidRPr="000049AD">
        <w:rPr>
          <w:rFonts w:eastAsia="Calibri" w:cstheme="minorHAnsi"/>
          <w:color w:val="000000" w:themeColor="text1"/>
          <w:sz w:val="24"/>
          <w:szCs w:val="24"/>
        </w:rPr>
        <w:t>Announcements and information</w:t>
      </w:r>
    </w:p>
    <w:p w14:paraId="2C641B6D" w14:textId="570CA7C1" w:rsidR="00D8582F" w:rsidRPr="007C150C" w:rsidRDefault="00A30053" w:rsidP="000C52E4">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Academic Senate</w:t>
      </w:r>
      <w:r w:rsidR="00FA6E6B">
        <w:rPr>
          <w:rFonts w:eastAsia="Calibri" w:cstheme="minorHAnsi"/>
          <w:color w:val="000000" w:themeColor="text1"/>
          <w:sz w:val="24"/>
          <w:szCs w:val="24"/>
        </w:rPr>
        <w:t>/District Senate</w:t>
      </w:r>
      <w:r w:rsidRPr="000049AD">
        <w:rPr>
          <w:rFonts w:eastAsia="Calibri" w:cstheme="minorHAnsi"/>
          <w:color w:val="000000" w:themeColor="text1"/>
          <w:sz w:val="24"/>
          <w:szCs w:val="24"/>
        </w:rPr>
        <w:t xml:space="preserve"> update (Lerma/Plunkett)</w:t>
      </w:r>
      <w:r w:rsidR="00D8582F" w:rsidRPr="000049AD">
        <w:rPr>
          <w:rFonts w:eastAsia="Calibri" w:cstheme="minorHAnsi"/>
          <w:color w:val="000000" w:themeColor="text1"/>
          <w:sz w:val="24"/>
          <w:szCs w:val="24"/>
        </w:rPr>
        <w:t xml:space="preserve"> - </w:t>
      </w:r>
      <w:r w:rsidR="00B24846">
        <w:rPr>
          <w:rFonts w:eastAsia="Calibri" w:cstheme="minorHAnsi"/>
          <w:color w:val="000000" w:themeColor="text1"/>
          <w:sz w:val="24"/>
          <w:szCs w:val="24"/>
        </w:rPr>
        <w:t>10</w:t>
      </w:r>
      <w:r w:rsidR="00D8582F" w:rsidRPr="000049AD">
        <w:rPr>
          <w:rFonts w:eastAsia="Calibri" w:cstheme="minorHAnsi"/>
          <w:color w:val="000000" w:themeColor="text1"/>
          <w:sz w:val="24"/>
          <w:szCs w:val="24"/>
        </w:rPr>
        <w:t xml:space="preserve"> mins.</w:t>
      </w:r>
      <w:r w:rsidR="007C150C">
        <w:rPr>
          <w:rFonts w:eastAsia="Calibri" w:cstheme="minorHAnsi"/>
          <w:color w:val="000000" w:themeColor="text1"/>
          <w:sz w:val="24"/>
          <w:szCs w:val="24"/>
        </w:rPr>
        <w:t xml:space="preserve"> </w:t>
      </w:r>
      <w:r w:rsidR="007C150C">
        <w:rPr>
          <w:rFonts w:eastAsia="Calibri" w:cs="Calibri"/>
          <w:color w:val="0035FF"/>
          <w:sz w:val="24"/>
          <w:szCs w:val="24"/>
        </w:rPr>
        <w:t xml:space="preserve">Plunkett affirmed that the WVC Distance Education Committee has done a good job in setting up the Artificial Intelligence (AI) discussion. She stated that there has been no perfect academic integrity policy to address AI. Lerma stated that Mission College started off by working on an academic integrity policy had been stuck in crafting it. There was supposition that because of the faculty doing work on AI at Mission that they would be further along than WVC, but it seemed that they were still working on developing policy. Mission appreciated the Academic Senate survey sent out to faculty and stated that they may use it for guidance in crafting their own survey. </w:t>
      </w:r>
    </w:p>
    <w:p w14:paraId="75DBD20D" w14:textId="33DA0B0D" w:rsidR="007C150C" w:rsidRDefault="007C150C" w:rsidP="007C150C">
      <w:pPr>
        <w:pStyle w:val="ListParagraph"/>
        <w:rPr>
          <w:rFonts w:eastAsia="Calibri" w:cs="Calibri"/>
          <w:color w:val="0035FF"/>
          <w:sz w:val="24"/>
          <w:szCs w:val="24"/>
        </w:rPr>
      </w:pPr>
    </w:p>
    <w:p w14:paraId="03FFE8D0" w14:textId="5C85F035" w:rsidR="007C150C" w:rsidRDefault="007C150C" w:rsidP="007C150C">
      <w:pPr>
        <w:pStyle w:val="ListParagraph"/>
        <w:rPr>
          <w:rFonts w:eastAsia="Calibri" w:cs="Calibri"/>
          <w:color w:val="0035FF"/>
          <w:sz w:val="24"/>
          <w:szCs w:val="24"/>
        </w:rPr>
      </w:pPr>
      <w:r>
        <w:rPr>
          <w:rFonts w:eastAsia="Calibri" w:cs="Calibri"/>
          <w:color w:val="0035FF"/>
          <w:sz w:val="24"/>
          <w:szCs w:val="24"/>
        </w:rPr>
        <w:t xml:space="preserve">Lerma also stated that the DAS established a districtwide AI committee </w:t>
      </w:r>
      <w:r w:rsidR="00DA39A0">
        <w:rPr>
          <w:rFonts w:eastAsia="Calibri" w:cs="Calibri"/>
          <w:color w:val="0035FF"/>
          <w:sz w:val="24"/>
          <w:szCs w:val="24"/>
        </w:rPr>
        <w:t xml:space="preserve">to address issues on both campuses. There would be four members chosen by the AS of each campus and would meet in the fall to establish their goals. So far, the goal would be to examine how AI has impacted various groups (classified, faculty, information services, etc.) at each campus. Plunkett stated that the AI survey made clear that department discussions of AI have been ongoing and engaged quite a few number of faculty. </w:t>
      </w:r>
    </w:p>
    <w:p w14:paraId="2401C0E1" w14:textId="77777777" w:rsidR="00DA39A0" w:rsidRDefault="00DA39A0" w:rsidP="007C150C">
      <w:pPr>
        <w:pStyle w:val="ListParagraph"/>
        <w:rPr>
          <w:rFonts w:eastAsia="Calibri" w:cs="Calibri"/>
          <w:color w:val="0035FF"/>
          <w:sz w:val="24"/>
          <w:szCs w:val="24"/>
        </w:rPr>
      </w:pPr>
    </w:p>
    <w:p w14:paraId="2F35CBAE" w14:textId="5DF0049B" w:rsidR="00DA39A0" w:rsidRPr="000049AD" w:rsidRDefault="00DA39A0" w:rsidP="007C150C">
      <w:pPr>
        <w:pStyle w:val="ListParagraph"/>
        <w:rPr>
          <w:rFonts w:eastAsia="Calibri" w:cstheme="minorHAnsi"/>
          <w:color w:val="000000" w:themeColor="text1"/>
          <w:sz w:val="24"/>
          <w:szCs w:val="24"/>
        </w:rPr>
      </w:pPr>
      <w:r>
        <w:rPr>
          <w:rFonts w:eastAsia="Calibri" w:cs="Calibri"/>
          <w:color w:val="0035FF"/>
          <w:sz w:val="24"/>
          <w:szCs w:val="24"/>
        </w:rPr>
        <w:t xml:space="preserve">Plunkett stated that the WVC Academic Senate highlight was the discussion of the Climate Survey, presented by </w:t>
      </w:r>
      <w:proofErr w:type="spellStart"/>
      <w:r>
        <w:rPr>
          <w:rFonts w:eastAsia="Calibri" w:cs="Calibri"/>
          <w:color w:val="0035FF"/>
          <w:sz w:val="24"/>
          <w:szCs w:val="24"/>
        </w:rPr>
        <w:t>Horibe</w:t>
      </w:r>
      <w:proofErr w:type="spellEnd"/>
      <w:r>
        <w:rPr>
          <w:rFonts w:eastAsia="Calibri" w:cs="Calibri"/>
          <w:color w:val="0035FF"/>
          <w:sz w:val="24"/>
          <w:szCs w:val="24"/>
        </w:rPr>
        <w:t xml:space="preserve"> </w:t>
      </w:r>
      <w:proofErr w:type="spellStart"/>
      <w:r>
        <w:rPr>
          <w:rFonts w:eastAsia="Calibri" w:cs="Calibri"/>
          <w:color w:val="0035FF"/>
          <w:sz w:val="24"/>
          <w:szCs w:val="24"/>
        </w:rPr>
        <w:t>Shusaku</w:t>
      </w:r>
      <w:proofErr w:type="spellEnd"/>
      <w:r>
        <w:rPr>
          <w:rFonts w:eastAsia="Calibri" w:cs="Calibri"/>
          <w:color w:val="0035FF"/>
          <w:sz w:val="24"/>
          <w:szCs w:val="24"/>
        </w:rPr>
        <w:t xml:space="preserve">, but unfortunately both Lerma and Plunkett missed much of that discussion. Plunkett did stated that there was an upcoming presentation by Joshua Moon Johnson on the process in reporting academic integrity student issues. </w:t>
      </w:r>
    </w:p>
    <w:p w14:paraId="45E2D4A7" w14:textId="6A537F41" w:rsidR="00BD3EAF" w:rsidRPr="005C21CF" w:rsidRDefault="0022687C" w:rsidP="00BD3EAF">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lastRenderedPageBreak/>
        <w:t>Distance Education Coordinator (Plunkett) - 10 mins</w:t>
      </w:r>
      <w:r w:rsidR="007844FE" w:rsidRPr="000049AD">
        <w:rPr>
          <w:rFonts w:eastAsia="Calibri" w:cstheme="minorHAnsi"/>
          <w:color w:val="000000" w:themeColor="text1"/>
          <w:sz w:val="24"/>
          <w:szCs w:val="24"/>
        </w:rPr>
        <w:t>.</w:t>
      </w:r>
      <w:r w:rsidR="00DA39A0">
        <w:rPr>
          <w:rFonts w:eastAsia="Calibri" w:cstheme="minorHAnsi"/>
          <w:color w:val="000000" w:themeColor="text1"/>
          <w:sz w:val="24"/>
          <w:szCs w:val="24"/>
        </w:rPr>
        <w:t xml:space="preserve"> </w:t>
      </w:r>
      <w:r w:rsidR="00DA39A0">
        <w:rPr>
          <w:rFonts w:eastAsia="Calibri" w:cs="Calibri"/>
          <w:color w:val="0035FF"/>
          <w:sz w:val="24"/>
          <w:szCs w:val="24"/>
        </w:rPr>
        <w:t>Plunkett stated</w:t>
      </w:r>
      <w:r w:rsidR="005C21CF">
        <w:rPr>
          <w:rFonts w:eastAsia="Calibri" w:cs="Calibri"/>
          <w:color w:val="0035FF"/>
          <w:sz w:val="24"/>
          <w:szCs w:val="24"/>
        </w:rPr>
        <w:t xml:space="preserve"> that West Valley College has become part of the CVC Exchange and will be a teaching college. WVC is on the wait list for the fall cohort and are signed up for the spring cohort. </w:t>
      </w:r>
    </w:p>
    <w:p w14:paraId="30D4DCE0" w14:textId="77777777" w:rsidR="005C21CF" w:rsidRDefault="005C21CF" w:rsidP="005C21CF">
      <w:pPr>
        <w:pStyle w:val="ListParagraph"/>
        <w:rPr>
          <w:rFonts w:eastAsia="Calibri" w:cs="Calibri"/>
          <w:color w:val="0035FF"/>
          <w:sz w:val="24"/>
          <w:szCs w:val="24"/>
        </w:rPr>
      </w:pPr>
    </w:p>
    <w:p w14:paraId="7BE2DE61" w14:textId="65DEB3B0" w:rsidR="005C21CF" w:rsidRDefault="005C21CF" w:rsidP="005C21CF">
      <w:pPr>
        <w:pStyle w:val="ListParagraph"/>
        <w:rPr>
          <w:rFonts w:eastAsia="Calibri" w:cs="Calibri"/>
          <w:color w:val="0035FF"/>
          <w:sz w:val="24"/>
          <w:szCs w:val="24"/>
        </w:rPr>
      </w:pPr>
      <w:r>
        <w:rPr>
          <w:rFonts w:eastAsia="Calibri" w:cs="Calibri"/>
          <w:color w:val="0035FF"/>
          <w:sz w:val="24"/>
          <w:szCs w:val="24"/>
        </w:rPr>
        <w:t xml:space="preserve">Plunkett is still waiting for funding information for POCR 2024/45. She has been preparing paper work and emails in order to learn the fate of the upcoming year’s funding. As she has met with Whitney Clay, there will be no summer POCR cohort because the fall semester starts earlier than normal. </w:t>
      </w:r>
      <w:r w:rsidR="00502524">
        <w:rPr>
          <w:rFonts w:eastAsia="Calibri" w:cs="Calibri"/>
          <w:color w:val="0035FF"/>
          <w:sz w:val="24"/>
          <w:szCs w:val="24"/>
        </w:rPr>
        <w:t xml:space="preserve">This has caused a lot of other scheduling issues. Clay has been working on the TEACH website, organizing files across SharePoint, the WVC website, etc. </w:t>
      </w:r>
    </w:p>
    <w:p w14:paraId="1AECE421" w14:textId="77777777" w:rsidR="003766E0" w:rsidRDefault="003766E0" w:rsidP="005C21CF">
      <w:pPr>
        <w:pStyle w:val="ListParagraph"/>
        <w:rPr>
          <w:rFonts w:eastAsia="Calibri" w:cs="Calibri"/>
          <w:color w:val="0035FF"/>
          <w:sz w:val="24"/>
          <w:szCs w:val="24"/>
        </w:rPr>
      </w:pPr>
    </w:p>
    <w:p w14:paraId="329524B3" w14:textId="736CA0DF" w:rsidR="003766E0" w:rsidRDefault="003766E0" w:rsidP="005C21CF">
      <w:pPr>
        <w:pStyle w:val="ListParagraph"/>
        <w:rPr>
          <w:rFonts w:eastAsia="Calibri" w:cs="Calibri"/>
          <w:color w:val="0035FF"/>
          <w:sz w:val="24"/>
          <w:szCs w:val="24"/>
        </w:rPr>
      </w:pPr>
      <w:r>
        <w:rPr>
          <w:rFonts w:eastAsia="Calibri" w:cs="Calibri"/>
          <w:color w:val="0035FF"/>
          <w:sz w:val="24"/>
          <w:szCs w:val="24"/>
        </w:rPr>
        <w:t xml:space="preserve">Plunkett stated that there is an upcoming Friday WOW concerned with accessibility, focusing on the </w:t>
      </w:r>
      <w:proofErr w:type="spellStart"/>
      <w:r>
        <w:rPr>
          <w:rFonts w:eastAsia="Calibri" w:cs="Calibri"/>
          <w:color w:val="0035FF"/>
          <w:sz w:val="24"/>
          <w:szCs w:val="24"/>
        </w:rPr>
        <w:t>PopeTech</w:t>
      </w:r>
      <w:proofErr w:type="spellEnd"/>
      <w:r>
        <w:rPr>
          <w:rFonts w:eastAsia="Calibri" w:cs="Calibri"/>
          <w:color w:val="0035FF"/>
          <w:sz w:val="24"/>
          <w:szCs w:val="24"/>
        </w:rPr>
        <w:t xml:space="preserve"> dashboard tool and POCR accessibility resources. Amy </w:t>
      </w:r>
      <w:proofErr w:type="spellStart"/>
      <w:r>
        <w:rPr>
          <w:rFonts w:eastAsia="Calibri" w:cs="Calibri"/>
          <w:color w:val="0035FF"/>
          <w:sz w:val="24"/>
          <w:szCs w:val="24"/>
        </w:rPr>
        <w:t>Delevett</w:t>
      </w:r>
      <w:proofErr w:type="spellEnd"/>
      <w:r>
        <w:rPr>
          <w:rFonts w:eastAsia="Calibri" w:cs="Calibri"/>
          <w:color w:val="0035FF"/>
          <w:sz w:val="24"/>
          <w:szCs w:val="24"/>
        </w:rPr>
        <w:t xml:space="preserve"> added that Christ Jackson has been working on the DESP accessibility center videos. It also contains “how to videos” such as how to work with Panopto. Chris is going to assist faculty members with making videos compliant. Plunkett also stated that current POCR teams are close to 99% done with their course revisions. </w:t>
      </w:r>
    </w:p>
    <w:p w14:paraId="0EA58C88" w14:textId="77777777" w:rsidR="003766E0" w:rsidRDefault="003766E0" w:rsidP="005C21CF">
      <w:pPr>
        <w:pStyle w:val="ListParagraph"/>
        <w:rPr>
          <w:rFonts w:eastAsia="Calibri" w:cs="Calibri"/>
          <w:color w:val="0035FF"/>
          <w:sz w:val="24"/>
          <w:szCs w:val="24"/>
        </w:rPr>
      </w:pPr>
    </w:p>
    <w:p w14:paraId="0A5F8CD7" w14:textId="0EBAAEBC" w:rsidR="003766E0" w:rsidRPr="000049AD" w:rsidRDefault="003766E0" w:rsidP="005C21CF">
      <w:pPr>
        <w:pStyle w:val="ListParagraph"/>
        <w:rPr>
          <w:rFonts w:eastAsia="Calibri" w:cstheme="minorHAnsi"/>
          <w:color w:val="000000" w:themeColor="text1"/>
          <w:sz w:val="24"/>
          <w:szCs w:val="24"/>
        </w:rPr>
      </w:pPr>
      <w:r>
        <w:rPr>
          <w:rFonts w:eastAsia="Calibri" w:cs="Calibri"/>
          <w:color w:val="0035FF"/>
          <w:sz w:val="24"/>
          <w:szCs w:val="24"/>
        </w:rPr>
        <w:t xml:space="preserve">Plunkett offered a review of the Emerging Legal AI issues presentation that occurred the previous Monday. The information was rather general. The hope was that there would be current legal updates of case law or practices and there was little guidance given. Maryanne Mills attended the presentation and affirmed that much of the information during the 3 hour session was summary. She stated that there were WVC faculty members asking pointed, clear questions but the legal advisor could not answer clearly. </w:t>
      </w:r>
    </w:p>
    <w:p w14:paraId="6544D4CC" w14:textId="02C4034F" w:rsidR="00FA6E6B" w:rsidRPr="0036533E" w:rsidRDefault="00FA6E6B" w:rsidP="00FA6E6B">
      <w:pPr>
        <w:pStyle w:val="ListParagraph"/>
        <w:numPr>
          <w:ilvl w:val="1"/>
          <w:numId w:val="40"/>
        </w:numPr>
        <w:rPr>
          <w:rFonts w:eastAsia="Calibri" w:cstheme="minorHAnsi"/>
          <w:color w:val="000000" w:themeColor="text1"/>
          <w:sz w:val="24"/>
          <w:szCs w:val="24"/>
        </w:rPr>
      </w:pPr>
      <w:r>
        <w:rPr>
          <w:rFonts w:eastAsia="Calibri" w:cstheme="minorHAnsi"/>
          <w:color w:val="000000" w:themeColor="text1"/>
          <w:sz w:val="24"/>
          <w:szCs w:val="24"/>
        </w:rPr>
        <w:t xml:space="preserve">AI library exercise discussion (Mills) – 20 mins. </w:t>
      </w:r>
      <w:r w:rsidR="003766E0">
        <w:rPr>
          <w:rFonts w:eastAsia="Calibri" w:cs="Calibri"/>
          <w:color w:val="0035FF"/>
          <w:sz w:val="24"/>
          <w:szCs w:val="24"/>
        </w:rPr>
        <w:t>Mills</w:t>
      </w:r>
      <w:r w:rsidR="003766E0">
        <w:rPr>
          <w:rFonts w:eastAsia="Calibri" w:cs="Calibri"/>
          <w:color w:val="0035FF"/>
          <w:sz w:val="24"/>
          <w:szCs w:val="24"/>
        </w:rPr>
        <w:t xml:space="preserve"> presented a working version of her AI library exercise. </w:t>
      </w:r>
      <w:r w:rsidR="007B3F6B">
        <w:rPr>
          <w:rFonts w:eastAsia="Calibri" w:cs="Calibri"/>
          <w:color w:val="0035FF"/>
          <w:sz w:val="24"/>
          <w:szCs w:val="24"/>
        </w:rPr>
        <w:t xml:space="preserve">The goal of the document was to pose a research question and then have students research results on MS </w:t>
      </w:r>
      <w:proofErr w:type="spellStart"/>
      <w:r w:rsidR="007B3F6B">
        <w:rPr>
          <w:rFonts w:eastAsia="Calibri" w:cs="Calibri"/>
          <w:color w:val="0035FF"/>
          <w:sz w:val="24"/>
          <w:szCs w:val="24"/>
        </w:rPr>
        <w:t>CoPilot</w:t>
      </w:r>
      <w:proofErr w:type="spellEnd"/>
      <w:r w:rsidR="007B3F6B">
        <w:rPr>
          <w:rFonts w:eastAsia="Calibri" w:cs="Calibri"/>
          <w:color w:val="0035FF"/>
          <w:sz w:val="24"/>
          <w:szCs w:val="24"/>
        </w:rPr>
        <w:t xml:space="preserve"> and </w:t>
      </w:r>
      <w:proofErr w:type="spellStart"/>
      <w:r w:rsidR="007B3F6B">
        <w:rPr>
          <w:rFonts w:eastAsia="Calibri" w:cs="Calibri"/>
          <w:color w:val="0035FF"/>
          <w:sz w:val="24"/>
          <w:szCs w:val="24"/>
        </w:rPr>
        <w:t>ChatGPT</w:t>
      </w:r>
      <w:proofErr w:type="spellEnd"/>
      <w:r w:rsidR="007B3F6B">
        <w:rPr>
          <w:rFonts w:eastAsia="Calibri" w:cs="Calibri"/>
          <w:color w:val="0035FF"/>
          <w:sz w:val="24"/>
          <w:szCs w:val="24"/>
        </w:rPr>
        <w:t xml:space="preserve"> to see what the types and quality of the responses would be. She offered an example of the authoritative tone of </w:t>
      </w:r>
      <w:proofErr w:type="spellStart"/>
      <w:r w:rsidR="007B3F6B">
        <w:rPr>
          <w:rFonts w:eastAsia="Calibri" w:cs="Calibri"/>
          <w:color w:val="0035FF"/>
          <w:sz w:val="24"/>
          <w:szCs w:val="24"/>
        </w:rPr>
        <w:t>ChatGPT</w:t>
      </w:r>
      <w:proofErr w:type="spellEnd"/>
      <w:r w:rsidR="007B3F6B">
        <w:rPr>
          <w:rFonts w:eastAsia="Calibri" w:cs="Calibri"/>
          <w:color w:val="0035FF"/>
          <w:sz w:val="24"/>
          <w:szCs w:val="24"/>
        </w:rPr>
        <w:t xml:space="preserve"> and how it makes statements with certainty that are not necessarily factual and may even be misleading for students. The committee discussed the prompt and how it forces students to evaluate source information and how it requires review of facts. </w:t>
      </w:r>
      <w:r w:rsidR="0036533E">
        <w:rPr>
          <w:rFonts w:eastAsia="Calibri" w:cs="Calibri"/>
          <w:color w:val="0035FF"/>
          <w:sz w:val="24"/>
          <w:szCs w:val="24"/>
        </w:rPr>
        <w:t xml:space="preserve">Plunkett stated that she appreciated how the exercise could be versatile and be used in science and math disciplines. Mills also stated that this exercise forces students to evaluate prompt creation and she believed that the focus on this might. Be part of how we train students to use AI in the future. </w:t>
      </w:r>
      <w:r w:rsidR="0036533E">
        <w:rPr>
          <w:rFonts w:eastAsia="Calibri" w:cs="Calibri"/>
          <w:color w:val="0035FF"/>
          <w:sz w:val="24"/>
          <w:szCs w:val="24"/>
        </w:rPr>
        <w:t>Plunkett</w:t>
      </w:r>
      <w:r w:rsidR="0036533E">
        <w:rPr>
          <w:rFonts w:eastAsia="Calibri" w:cs="Calibri"/>
          <w:color w:val="0035FF"/>
          <w:sz w:val="24"/>
          <w:szCs w:val="24"/>
        </w:rPr>
        <w:t xml:space="preserve"> advised that a use for opposition research in the fall elections would be a natural application.</w:t>
      </w:r>
    </w:p>
    <w:p w14:paraId="586E0720" w14:textId="607E7B0A" w:rsidR="0036533E" w:rsidRPr="0036533E" w:rsidRDefault="0036533E" w:rsidP="0036533E">
      <w:pPr>
        <w:ind w:left="720"/>
        <w:rPr>
          <w:rFonts w:eastAsia="Calibri" w:cstheme="minorHAnsi"/>
          <w:color w:val="000000" w:themeColor="text1"/>
          <w:sz w:val="24"/>
          <w:szCs w:val="24"/>
        </w:rPr>
      </w:pPr>
      <w:r>
        <w:rPr>
          <w:rFonts w:eastAsia="Calibri" w:cs="Calibri"/>
          <w:color w:val="0035FF"/>
          <w:sz w:val="24"/>
          <w:szCs w:val="24"/>
        </w:rPr>
        <w:t xml:space="preserve">Tracy </w:t>
      </w:r>
      <w:proofErr w:type="spellStart"/>
      <w:r>
        <w:rPr>
          <w:rFonts w:eastAsia="Calibri" w:cs="Calibri"/>
          <w:color w:val="0035FF"/>
          <w:sz w:val="24"/>
          <w:szCs w:val="24"/>
        </w:rPr>
        <w:t>DeHaan</w:t>
      </w:r>
      <w:proofErr w:type="spellEnd"/>
      <w:r>
        <w:rPr>
          <w:rFonts w:eastAsia="Calibri" w:cs="Calibri"/>
          <w:color w:val="0035FF"/>
          <w:sz w:val="24"/>
          <w:szCs w:val="24"/>
        </w:rPr>
        <w:t xml:space="preserve"> discussed an example with a research question posed to </w:t>
      </w:r>
      <w:proofErr w:type="spellStart"/>
      <w:r>
        <w:rPr>
          <w:rFonts w:eastAsia="Calibri" w:cs="Calibri"/>
          <w:color w:val="0035FF"/>
          <w:sz w:val="24"/>
          <w:szCs w:val="24"/>
        </w:rPr>
        <w:t>CoPilot</w:t>
      </w:r>
      <w:proofErr w:type="spellEnd"/>
      <w:r>
        <w:rPr>
          <w:rFonts w:eastAsia="Calibri" w:cs="Calibri"/>
          <w:color w:val="0035FF"/>
          <w:sz w:val="24"/>
          <w:szCs w:val="24"/>
        </w:rPr>
        <w:t xml:space="preserve"> regarding carbon and how too much in the atmosphere is damaging. She stated that </w:t>
      </w:r>
      <w:proofErr w:type="spellStart"/>
      <w:r>
        <w:rPr>
          <w:rFonts w:eastAsia="Calibri" w:cs="Calibri"/>
          <w:color w:val="0035FF"/>
          <w:sz w:val="24"/>
          <w:szCs w:val="24"/>
        </w:rPr>
        <w:t>with out</w:t>
      </w:r>
      <w:proofErr w:type="spellEnd"/>
      <w:r>
        <w:rPr>
          <w:rFonts w:eastAsia="Calibri" w:cs="Calibri"/>
          <w:color w:val="0035FF"/>
          <w:sz w:val="24"/>
          <w:szCs w:val="24"/>
        </w:rPr>
        <w:t xml:space="preserve"> context, something like too much carbon in the atmosphere isn’t necessarily seen as a negative. The underlying issue is that the LLMs do not offer context to gain deeper </w:t>
      </w:r>
      <w:r>
        <w:rPr>
          <w:rFonts w:eastAsia="Calibri" w:cs="Calibri"/>
          <w:color w:val="0035FF"/>
          <w:sz w:val="24"/>
          <w:szCs w:val="24"/>
        </w:rPr>
        <w:lastRenderedPageBreak/>
        <w:t xml:space="preserve">knowledge. Students will not necessarily know what they do not know and it may lead to further problems. Plunkett pointed out that a chief danger is when users blindly trust the output from </w:t>
      </w:r>
      <w:proofErr w:type="spellStart"/>
      <w:r>
        <w:rPr>
          <w:rFonts w:eastAsia="Calibri" w:cs="Calibri"/>
          <w:color w:val="0035FF"/>
          <w:sz w:val="24"/>
          <w:szCs w:val="24"/>
        </w:rPr>
        <w:t>ChatGPT</w:t>
      </w:r>
      <w:proofErr w:type="spellEnd"/>
      <w:r>
        <w:rPr>
          <w:rFonts w:eastAsia="Calibri" w:cs="Calibri"/>
          <w:color w:val="0035FF"/>
          <w:sz w:val="24"/>
          <w:szCs w:val="24"/>
        </w:rPr>
        <w:t xml:space="preserve"> and the issues that result are numerous. </w:t>
      </w:r>
    </w:p>
    <w:p w14:paraId="3029A03D" w14:textId="77777777" w:rsidR="00563F41" w:rsidRDefault="00B24846" w:rsidP="00563F41">
      <w:pPr>
        <w:pStyle w:val="ListParagraph"/>
        <w:numPr>
          <w:ilvl w:val="1"/>
          <w:numId w:val="40"/>
        </w:numPr>
        <w:rPr>
          <w:rFonts w:eastAsia="Calibri" w:cstheme="minorHAnsi"/>
          <w:color w:val="000000" w:themeColor="text1"/>
          <w:sz w:val="24"/>
          <w:szCs w:val="24"/>
        </w:rPr>
      </w:pPr>
      <w:r w:rsidRPr="00B24846">
        <w:rPr>
          <w:rFonts w:eastAsia="Calibri" w:cstheme="minorHAnsi"/>
          <w:color w:val="000000" w:themeColor="text1"/>
          <w:sz w:val="24"/>
          <w:szCs w:val="24"/>
        </w:rPr>
        <w:t>Spotting/Dealing with fraudulent students (Gault) – 15 mins</w:t>
      </w:r>
      <w:r>
        <w:rPr>
          <w:rFonts w:eastAsia="Calibri" w:cstheme="minorHAnsi"/>
          <w:color w:val="000000" w:themeColor="text1"/>
          <w:sz w:val="24"/>
          <w:szCs w:val="24"/>
        </w:rPr>
        <w:t>.</w:t>
      </w:r>
      <w:r w:rsidR="0036533E">
        <w:rPr>
          <w:rFonts w:eastAsia="Calibri" w:cstheme="minorHAnsi"/>
          <w:color w:val="000000" w:themeColor="text1"/>
          <w:sz w:val="24"/>
          <w:szCs w:val="24"/>
        </w:rPr>
        <w:t xml:space="preserve"> </w:t>
      </w:r>
      <w:r w:rsidR="0036533E">
        <w:rPr>
          <w:rFonts w:eastAsia="Calibri" w:cs="Calibri"/>
          <w:color w:val="0035FF"/>
          <w:sz w:val="24"/>
          <w:szCs w:val="24"/>
        </w:rPr>
        <w:t xml:space="preserve">Lerma introduced a Google Document (listed below) that asks for feedback regarding fraudulent enrollment issues that faculty observe. </w:t>
      </w:r>
      <w:r w:rsidR="00563F41">
        <w:rPr>
          <w:rFonts w:eastAsia="Calibri" w:cs="Calibri"/>
          <w:color w:val="0035FF"/>
          <w:sz w:val="24"/>
          <w:szCs w:val="24"/>
        </w:rPr>
        <w:t xml:space="preserve">The Doc was divided into two questions What issues have you seen with fraudulent enrollment; What do you do to address fraudulent enrollment? </w:t>
      </w:r>
    </w:p>
    <w:p w14:paraId="2192776A" w14:textId="77777777" w:rsidR="00563F41" w:rsidRDefault="00563F41" w:rsidP="00563F41">
      <w:pPr>
        <w:pStyle w:val="ListParagraph"/>
        <w:rPr>
          <w:rFonts w:eastAsia="Calibri" w:cstheme="minorHAnsi"/>
          <w:color w:val="000000" w:themeColor="text1"/>
          <w:sz w:val="24"/>
          <w:szCs w:val="24"/>
        </w:rPr>
      </w:pPr>
    </w:p>
    <w:p w14:paraId="3F9E2C5D" w14:textId="7E40D8A7" w:rsidR="00563F41" w:rsidRDefault="00563F41" w:rsidP="00563F41">
      <w:pPr>
        <w:pStyle w:val="ListParagraph"/>
        <w:rPr>
          <w:rFonts w:eastAsia="Calibri" w:cs="Calibri"/>
          <w:color w:val="0035FF"/>
          <w:sz w:val="24"/>
          <w:szCs w:val="24"/>
        </w:rPr>
      </w:pPr>
      <w:r w:rsidRPr="00563F41">
        <w:rPr>
          <w:rFonts w:eastAsia="Calibri" w:cs="Calibri"/>
          <w:color w:val="0035FF"/>
          <w:sz w:val="24"/>
          <w:szCs w:val="24"/>
        </w:rPr>
        <w:t>Max</w:t>
      </w:r>
      <w:r>
        <w:rPr>
          <w:rFonts w:eastAsia="Calibri" w:cs="Calibri"/>
          <w:color w:val="0035FF"/>
          <w:sz w:val="24"/>
          <w:szCs w:val="24"/>
        </w:rPr>
        <w:t xml:space="preserve"> Gault stated that he has been tasked by Chris Dyer to gather fraud information regarding enrollment. Gault stated that he has been reviewing how Admissions and Records, Financial Aid, and the Chancellor’s Office is handling fraudulent enrollment. Gault stated that Dyer asked for information regarding who faculty are handling cases of fraudulent enrollment and came to the DE Committee asking for guidance. While the discussion ensued, members added to the Google Doc and followed up with questions. </w:t>
      </w:r>
    </w:p>
    <w:p w14:paraId="422206C4" w14:textId="77777777" w:rsidR="00563F41" w:rsidRDefault="00563F41" w:rsidP="00563F41">
      <w:pPr>
        <w:pStyle w:val="ListParagraph"/>
        <w:rPr>
          <w:rFonts w:eastAsia="Calibri" w:cs="Calibri"/>
          <w:color w:val="0035FF"/>
          <w:sz w:val="24"/>
          <w:szCs w:val="24"/>
        </w:rPr>
      </w:pPr>
    </w:p>
    <w:p w14:paraId="42C38562" w14:textId="3F68647C" w:rsidR="00563F41" w:rsidRDefault="00563F41" w:rsidP="00563F41">
      <w:pPr>
        <w:pStyle w:val="ListParagraph"/>
        <w:rPr>
          <w:rFonts w:eastAsia="Calibri" w:cs="Calibri"/>
          <w:color w:val="0035FF"/>
          <w:sz w:val="24"/>
          <w:szCs w:val="24"/>
        </w:rPr>
      </w:pPr>
      <w:r>
        <w:rPr>
          <w:rFonts w:eastAsia="Calibri" w:cs="Calibri"/>
          <w:color w:val="0035FF"/>
          <w:sz w:val="24"/>
          <w:szCs w:val="24"/>
        </w:rPr>
        <w:t xml:space="preserve">Jenette Richey discussed how her first assignment engages students and verifies attendance. Gault responded that one of his primary concerns is the increased use of AI in responding to assignments on Canvas. Gault shared that he does comb through enrollment throughout WVC classes and examines patterns in enrollment and activity. He stated that he can share specific approaches, as he </w:t>
      </w:r>
      <w:proofErr w:type="spellStart"/>
      <w:r>
        <w:rPr>
          <w:rFonts w:eastAsia="Calibri" w:cs="Calibri"/>
          <w:color w:val="0035FF"/>
          <w:sz w:val="24"/>
          <w:szCs w:val="24"/>
        </w:rPr>
        <w:t>can not</w:t>
      </w:r>
      <w:proofErr w:type="spellEnd"/>
      <w:r>
        <w:rPr>
          <w:rFonts w:eastAsia="Calibri" w:cs="Calibri"/>
          <w:color w:val="0035FF"/>
          <w:sz w:val="24"/>
          <w:szCs w:val="24"/>
        </w:rPr>
        <w:t xml:space="preserve"> afford to have the few ways he spots enrollment to be made public. </w:t>
      </w:r>
      <w:r w:rsidR="000E1D27">
        <w:rPr>
          <w:rFonts w:eastAsia="Calibri" w:cs="Calibri"/>
          <w:color w:val="0035FF"/>
          <w:sz w:val="24"/>
          <w:szCs w:val="24"/>
        </w:rPr>
        <w:t xml:space="preserve">His concern is the speed at which many of the approaches becomes obsolete, which Mission College also faces. Gault stated that the automated detection approaches that the state Chancellor’s Office uses are easily sidestepped. He stated that having a human review enrollment is much more successful than automated approaches. </w:t>
      </w:r>
    </w:p>
    <w:p w14:paraId="04991F66" w14:textId="77777777" w:rsidR="00DA7452" w:rsidRDefault="00DA7452" w:rsidP="00563F41">
      <w:pPr>
        <w:pStyle w:val="ListParagraph"/>
        <w:rPr>
          <w:rFonts w:eastAsia="Calibri" w:cs="Calibri"/>
          <w:color w:val="0035FF"/>
          <w:sz w:val="24"/>
          <w:szCs w:val="24"/>
        </w:rPr>
      </w:pPr>
    </w:p>
    <w:p w14:paraId="647CB9D4" w14:textId="2882FB46" w:rsidR="00DA7452" w:rsidRDefault="00DA7452" w:rsidP="00563F41">
      <w:pPr>
        <w:pStyle w:val="ListParagraph"/>
        <w:rPr>
          <w:rFonts w:eastAsia="Calibri" w:cs="Calibri"/>
          <w:color w:val="0035FF"/>
          <w:sz w:val="24"/>
          <w:szCs w:val="24"/>
        </w:rPr>
      </w:pPr>
      <w:r>
        <w:rPr>
          <w:rFonts w:eastAsia="Calibri" w:cs="Calibri"/>
          <w:color w:val="0035FF"/>
          <w:sz w:val="24"/>
          <w:szCs w:val="24"/>
        </w:rPr>
        <w:t xml:space="preserve">Gault stated that, typically, Elisabeth Ochoa is the primary contact in Financial Aid, regarding fraud. She is currently on sabbatical and so there is not clear lead person. There was a question regarding bot “attendance” and Gault stated that bots do login into synchronous class sessions to “attend” classes. Eva Maddox asked whether the college is offering any monies to support fraudulent enrollment investigation by faculty. Gault stated that there wasn’t and that Dyer was only asking for information regarding faculty response to fraudulent enrollment and not asking for them to combat or develop any unique approaches. Lerma asked if there was anything to be done midsemester to detect fraudulent enrollment and Gault stated that this was part of his effort to meet with faculty as there is no real unique effort to address this.   </w:t>
      </w:r>
    </w:p>
    <w:p w14:paraId="73ADB297" w14:textId="5A280F0D" w:rsidR="00DA7452" w:rsidRDefault="00DA7452" w:rsidP="00563F41">
      <w:pPr>
        <w:pStyle w:val="ListParagraph"/>
        <w:rPr>
          <w:rFonts w:eastAsia="Calibri" w:cs="Calibri"/>
          <w:color w:val="0035FF"/>
          <w:sz w:val="24"/>
          <w:szCs w:val="24"/>
        </w:rPr>
      </w:pPr>
      <w:r>
        <w:rPr>
          <w:rFonts w:eastAsia="Calibri" w:cs="Calibri"/>
          <w:color w:val="0035FF"/>
          <w:sz w:val="24"/>
          <w:szCs w:val="24"/>
        </w:rPr>
        <w:br/>
        <w:t xml:space="preserve">Lerma asked if there was any evaluation of OER classes whether there was a correlation to fraudulent enrollment. Gault stated that there was no analysis done of this. He did </w:t>
      </w:r>
      <w:r>
        <w:rPr>
          <w:rFonts w:eastAsia="Calibri" w:cs="Calibri"/>
          <w:color w:val="0035FF"/>
          <w:sz w:val="24"/>
          <w:szCs w:val="24"/>
        </w:rPr>
        <w:lastRenderedPageBreak/>
        <w:t xml:space="preserve">state that there are some divisions on campus that are harder hit than others. Tracy </w:t>
      </w:r>
      <w:proofErr w:type="spellStart"/>
      <w:r>
        <w:rPr>
          <w:rFonts w:eastAsia="Calibri" w:cs="Calibri"/>
          <w:color w:val="0035FF"/>
          <w:sz w:val="24"/>
          <w:szCs w:val="24"/>
        </w:rPr>
        <w:t>DeHaan</w:t>
      </w:r>
      <w:proofErr w:type="spellEnd"/>
      <w:r>
        <w:rPr>
          <w:rFonts w:eastAsia="Calibri" w:cs="Calibri"/>
          <w:color w:val="0035FF"/>
          <w:sz w:val="24"/>
          <w:szCs w:val="24"/>
        </w:rPr>
        <w:t xml:space="preserve"> stated that in Sociology they are seeing an increase in bots submitting work in Week 5 or 6</w:t>
      </w:r>
      <w:r w:rsidR="00F52D1A">
        <w:rPr>
          <w:rFonts w:eastAsia="Calibri" w:cs="Calibri"/>
          <w:color w:val="0035FF"/>
          <w:sz w:val="24"/>
          <w:szCs w:val="24"/>
        </w:rPr>
        <w:t xml:space="preserve">. They are submitting screen grabs to assignments but are “attending” class. </w:t>
      </w:r>
      <w:r w:rsidR="00BE5E82">
        <w:rPr>
          <w:rFonts w:eastAsia="Calibri" w:cs="Calibri"/>
          <w:color w:val="0035FF"/>
          <w:sz w:val="24"/>
          <w:szCs w:val="24"/>
        </w:rPr>
        <w:t xml:space="preserve">Gault reiterated that, currently, the best way to address suspected bots in class is to drop students. They can be added back to class if they do turn out to be a real person. He also affirmed that notifying  department chairs would help the process go more smoothly, as well. Maddox asked when the </w:t>
      </w:r>
      <w:proofErr w:type="spellStart"/>
      <w:r w:rsidR="00BE5E82">
        <w:rPr>
          <w:rFonts w:eastAsia="Calibri" w:cs="Calibri"/>
          <w:color w:val="0035FF"/>
          <w:sz w:val="24"/>
          <w:szCs w:val="24"/>
        </w:rPr>
        <w:t>cut off</w:t>
      </w:r>
      <w:proofErr w:type="spellEnd"/>
      <w:r w:rsidR="00BE5E82">
        <w:rPr>
          <w:rFonts w:eastAsia="Calibri" w:cs="Calibri"/>
          <w:color w:val="0035FF"/>
          <w:sz w:val="24"/>
          <w:szCs w:val="24"/>
        </w:rPr>
        <w:t xml:space="preserve"> date for these students to get financial aid, if this is the motivation of the fraudulent student? Gault was not sure.</w:t>
      </w:r>
    </w:p>
    <w:p w14:paraId="33703986" w14:textId="69C00BB4" w:rsidR="00BE5E82" w:rsidRDefault="00BE5E82" w:rsidP="00563F41">
      <w:pPr>
        <w:pStyle w:val="ListParagraph"/>
        <w:rPr>
          <w:rFonts w:eastAsia="Calibri" w:cs="Calibri"/>
          <w:color w:val="0035FF"/>
          <w:sz w:val="24"/>
          <w:szCs w:val="24"/>
        </w:rPr>
      </w:pPr>
      <w:r>
        <w:rPr>
          <w:rFonts w:eastAsia="Calibri" w:cs="Calibri"/>
          <w:color w:val="0035FF"/>
          <w:sz w:val="24"/>
          <w:szCs w:val="24"/>
        </w:rPr>
        <w:br/>
        <w:t xml:space="preserve">Plunkett asked if there was a general call to all faculty about this issue. Lerma affirmed this as the best way to get feedback. Gault responded that Dyer is still in the process of gathering information and is working to develop a plan to distribute information and clarify process in addressing fraudulent enrollment. </w:t>
      </w:r>
    </w:p>
    <w:p w14:paraId="6B1101B3" w14:textId="3496A5FC" w:rsidR="00BE5E82" w:rsidRPr="00563F41" w:rsidRDefault="00BE5E82" w:rsidP="00563F41">
      <w:pPr>
        <w:pStyle w:val="ListParagraph"/>
        <w:rPr>
          <w:rFonts w:eastAsia="Calibri" w:cstheme="minorHAnsi"/>
          <w:color w:val="000000" w:themeColor="text1"/>
          <w:sz w:val="24"/>
          <w:szCs w:val="24"/>
        </w:rPr>
      </w:pPr>
      <w:r>
        <w:rPr>
          <w:rFonts w:eastAsia="Calibri" w:cs="Calibri"/>
          <w:color w:val="0035FF"/>
          <w:sz w:val="24"/>
          <w:szCs w:val="24"/>
        </w:rPr>
        <w:br/>
        <w:t xml:space="preserve">Maryam </w:t>
      </w:r>
      <w:proofErr w:type="spellStart"/>
      <w:r>
        <w:rPr>
          <w:rFonts w:eastAsia="Calibri" w:cs="Calibri"/>
          <w:color w:val="0035FF"/>
          <w:sz w:val="24"/>
          <w:szCs w:val="24"/>
        </w:rPr>
        <w:t>Fard</w:t>
      </w:r>
      <w:proofErr w:type="spellEnd"/>
      <w:r>
        <w:rPr>
          <w:rFonts w:eastAsia="Calibri" w:cs="Calibri"/>
          <w:color w:val="0035FF"/>
          <w:sz w:val="24"/>
          <w:szCs w:val="24"/>
        </w:rPr>
        <w:t xml:space="preserve"> stated that she contacted Financial Aid and that students need a </w:t>
      </w:r>
      <w:proofErr w:type="spellStart"/>
      <w:r>
        <w:rPr>
          <w:rFonts w:eastAsia="Calibri" w:cs="Calibri"/>
          <w:color w:val="0035FF"/>
          <w:sz w:val="24"/>
          <w:szCs w:val="24"/>
        </w:rPr>
        <w:t>drivers</w:t>
      </w:r>
      <w:proofErr w:type="spellEnd"/>
      <w:r>
        <w:rPr>
          <w:rFonts w:eastAsia="Calibri" w:cs="Calibri"/>
          <w:color w:val="0035FF"/>
          <w:sz w:val="24"/>
          <w:szCs w:val="24"/>
        </w:rPr>
        <w:t xml:space="preserve"> license, address, phone number and email (not yahoo or </w:t>
      </w:r>
      <w:proofErr w:type="spellStart"/>
      <w:r>
        <w:rPr>
          <w:rFonts w:eastAsia="Calibri" w:cs="Calibri"/>
          <w:color w:val="0035FF"/>
          <w:sz w:val="24"/>
          <w:szCs w:val="24"/>
        </w:rPr>
        <w:t>gmail</w:t>
      </w:r>
      <w:proofErr w:type="spellEnd"/>
      <w:r>
        <w:rPr>
          <w:rFonts w:eastAsia="Calibri" w:cs="Calibri"/>
          <w:color w:val="0035FF"/>
          <w:sz w:val="24"/>
          <w:szCs w:val="24"/>
        </w:rPr>
        <w:t xml:space="preserve">) to enroll. </w:t>
      </w:r>
    </w:p>
    <w:p w14:paraId="60C0963E" w14:textId="3BF90673" w:rsidR="00DE1512" w:rsidRPr="00B24846" w:rsidRDefault="00DE1512" w:rsidP="00DE1512">
      <w:pPr>
        <w:pStyle w:val="ListParagraph"/>
        <w:numPr>
          <w:ilvl w:val="2"/>
          <w:numId w:val="40"/>
        </w:numPr>
        <w:rPr>
          <w:rFonts w:eastAsia="Calibri" w:cstheme="minorHAnsi"/>
          <w:color w:val="000000" w:themeColor="text1"/>
          <w:sz w:val="24"/>
          <w:szCs w:val="24"/>
        </w:rPr>
      </w:pPr>
      <w:r>
        <w:rPr>
          <w:rFonts w:eastAsia="Calibri" w:cstheme="minorHAnsi"/>
          <w:color w:val="000000" w:themeColor="text1"/>
          <w:sz w:val="24"/>
          <w:szCs w:val="24"/>
        </w:rPr>
        <w:t xml:space="preserve"> </w:t>
      </w:r>
      <w:hyperlink r:id="rId6" w:history="1">
        <w:r w:rsidR="00AC4903" w:rsidRPr="00AC4903">
          <w:rPr>
            <w:rStyle w:val="Hyperlink"/>
            <w:rFonts w:eastAsia="Calibri" w:cstheme="minorHAnsi"/>
            <w:sz w:val="24"/>
            <w:szCs w:val="24"/>
          </w:rPr>
          <w:t>Fraudulent</w:t>
        </w:r>
        <w:r w:rsidRPr="00AC4903">
          <w:rPr>
            <w:rStyle w:val="Hyperlink"/>
            <w:rFonts w:eastAsia="Calibri" w:cstheme="minorHAnsi"/>
            <w:sz w:val="24"/>
            <w:szCs w:val="24"/>
          </w:rPr>
          <w:t xml:space="preserve"> Enrollmen</w:t>
        </w:r>
        <w:r w:rsidRPr="00AC4903">
          <w:rPr>
            <w:rStyle w:val="Hyperlink"/>
            <w:rFonts w:eastAsia="Calibri" w:cstheme="minorHAnsi"/>
            <w:sz w:val="24"/>
            <w:szCs w:val="24"/>
          </w:rPr>
          <w:t>t</w:t>
        </w:r>
        <w:r w:rsidRPr="00AC4903">
          <w:rPr>
            <w:rStyle w:val="Hyperlink"/>
            <w:rFonts w:eastAsia="Calibri" w:cstheme="minorHAnsi"/>
            <w:sz w:val="24"/>
            <w:szCs w:val="24"/>
          </w:rPr>
          <w:t xml:space="preserve"> </w:t>
        </w:r>
        <w:r w:rsidR="00AC4903" w:rsidRPr="00AC4903">
          <w:rPr>
            <w:rStyle w:val="Hyperlink"/>
            <w:rFonts w:eastAsia="Calibri" w:cstheme="minorHAnsi"/>
            <w:sz w:val="24"/>
            <w:szCs w:val="24"/>
          </w:rPr>
          <w:t>Discussion</w:t>
        </w:r>
      </w:hyperlink>
      <w:r w:rsidR="00AC4903">
        <w:rPr>
          <w:rFonts w:eastAsia="Calibri" w:cstheme="minorHAnsi"/>
          <w:color w:val="000000" w:themeColor="text1"/>
          <w:sz w:val="24"/>
          <w:szCs w:val="24"/>
        </w:rPr>
        <w:t xml:space="preserve"> (DOC)</w:t>
      </w:r>
    </w:p>
    <w:p w14:paraId="00F433D7" w14:textId="7D05E092" w:rsidR="00FA6E6B" w:rsidRPr="00DD733E" w:rsidRDefault="006C7D3C" w:rsidP="00FA6E6B">
      <w:pPr>
        <w:pStyle w:val="ListParagraph"/>
        <w:numPr>
          <w:ilvl w:val="1"/>
          <w:numId w:val="40"/>
        </w:numPr>
        <w:rPr>
          <w:rFonts w:eastAsia="Calibri" w:cstheme="minorHAnsi"/>
          <w:color w:val="000000" w:themeColor="text1"/>
          <w:sz w:val="24"/>
          <w:szCs w:val="24"/>
        </w:rPr>
      </w:pPr>
      <w:r>
        <w:rPr>
          <w:rFonts w:eastAsia="Calibri" w:cstheme="minorHAnsi"/>
          <w:color w:val="000000" w:themeColor="text1"/>
          <w:sz w:val="24"/>
          <w:szCs w:val="24"/>
        </w:rPr>
        <w:t>Looking ahead to s</w:t>
      </w:r>
      <w:r w:rsidR="00FA6E6B">
        <w:rPr>
          <w:rFonts w:eastAsia="Calibri" w:cstheme="minorHAnsi"/>
          <w:color w:val="000000" w:themeColor="text1"/>
          <w:sz w:val="24"/>
          <w:szCs w:val="24"/>
        </w:rPr>
        <w:t xml:space="preserve">ummer </w:t>
      </w:r>
      <w:r>
        <w:rPr>
          <w:rFonts w:eastAsia="Calibri" w:cstheme="minorHAnsi"/>
          <w:color w:val="000000" w:themeColor="text1"/>
          <w:sz w:val="24"/>
          <w:szCs w:val="24"/>
        </w:rPr>
        <w:t xml:space="preserve">and fall </w:t>
      </w:r>
      <w:r w:rsidR="00FA6E6B">
        <w:rPr>
          <w:rFonts w:eastAsia="Calibri" w:cstheme="minorHAnsi"/>
          <w:color w:val="000000" w:themeColor="text1"/>
          <w:sz w:val="24"/>
          <w:szCs w:val="24"/>
        </w:rPr>
        <w:t>(Lerma) – 20 mins.</w:t>
      </w:r>
      <w:r w:rsidR="00BE5E82">
        <w:rPr>
          <w:rFonts w:eastAsia="Calibri" w:cstheme="minorHAnsi"/>
          <w:color w:val="000000" w:themeColor="text1"/>
          <w:sz w:val="24"/>
          <w:szCs w:val="24"/>
        </w:rPr>
        <w:t xml:space="preserve"> </w:t>
      </w:r>
      <w:r w:rsidR="00BE5E82">
        <w:rPr>
          <w:rFonts w:eastAsia="Calibri" w:cs="Calibri"/>
          <w:color w:val="0035FF"/>
          <w:sz w:val="24"/>
          <w:szCs w:val="24"/>
        </w:rPr>
        <w:t xml:space="preserve">Lerma introduced the AI Apps and Teaching Strategies Doc (see link below) as a means of doing some work with AI over the summer. The goal is to share information, as DE members may edit the document, and test out apps in regards to AI. These may be efforts to make work AI resistant, more interactive, or possibly to integrate AI into assignments. He gave an example of the social annotation tool, </w:t>
      </w:r>
      <w:proofErr w:type="spellStart"/>
      <w:r w:rsidR="00BE5E82">
        <w:rPr>
          <w:rFonts w:eastAsia="Calibri" w:cs="Calibri"/>
          <w:color w:val="0035FF"/>
          <w:sz w:val="24"/>
          <w:szCs w:val="24"/>
        </w:rPr>
        <w:t>Perusall</w:t>
      </w:r>
      <w:proofErr w:type="spellEnd"/>
      <w:r w:rsidR="00BE5E82">
        <w:rPr>
          <w:rFonts w:eastAsia="Calibri" w:cs="Calibri"/>
          <w:color w:val="0035FF"/>
          <w:sz w:val="24"/>
          <w:szCs w:val="24"/>
        </w:rPr>
        <w:t xml:space="preserve">. Maddox offered that many of the AI issues do not show up in the </w:t>
      </w:r>
      <w:r w:rsidR="00DD733E">
        <w:rPr>
          <w:rFonts w:eastAsia="Calibri" w:cs="Calibri"/>
          <w:color w:val="0035FF"/>
          <w:sz w:val="24"/>
          <w:szCs w:val="24"/>
        </w:rPr>
        <w:t xml:space="preserve">science and biology classes because they only have a paper lab manual. She is thinking of assigning a podcast to her students next semester and have them submit the transcript to </w:t>
      </w:r>
      <w:proofErr w:type="spellStart"/>
      <w:r w:rsidR="00DD733E">
        <w:rPr>
          <w:rFonts w:eastAsia="Calibri" w:cs="Calibri"/>
          <w:color w:val="0035FF"/>
          <w:sz w:val="24"/>
          <w:szCs w:val="24"/>
        </w:rPr>
        <w:t>ChatGPT</w:t>
      </w:r>
      <w:proofErr w:type="spellEnd"/>
      <w:r w:rsidR="00DD733E">
        <w:rPr>
          <w:rFonts w:eastAsia="Calibri" w:cs="Calibri"/>
          <w:color w:val="0035FF"/>
          <w:sz w:val="24"/>
          <w:szCs w:val="24"/>
        </w:rPr>
        <w:t xml:space="preserve"> and ask for a summary. Then students would evaluate the summary. </w:t>
      </w:r>
    </w:p>
    <w:p w14:paraId="41C354B0" w14:textId="5763A9FB" w:rsidR="00DD733E" w:rsidRDefault="00DD733E" w:rsidP="00DD733E">
      <w:pPr>
        <w:pStyle w:val="ListParagraph"/>
        <w:rPr>
          <w:rFonts w:eastAsia="Calibri" w:cs="Calibri"/>
          <w:color w:val="0035FF"/>
          <w:sz w:val="24"/>
          <w:szCs w:val="24"/>
        </w:rPr>
      </w:pPr>
    </w:p>
    <w:p w14:paraId="4153EC63" w14:textId="777FE8CA" w:rsidR="00DD733E" w:rsidRDefault="00DD733E" w:rsidP="00DD733E">
      <w:pPr>
        <w:pStyle w:val="ListParagraph"/>
        <w:rPr>
          <w:rFonts w:eastAsia="Calibri" w:cstheme="minorHAnsi"/>
          <w:color w:val="000000" w:themeColor="text1"/>
          <w:sz w:val="24"/>
          <w:szCs w:val="24"/>
        </w:rPr>
      </w:pPr>
      <w:r>
        <w:rPr>
          <w:rFonts w:eastAsia="Calibri" w:cs="Calibri"/>
          <w:color w:val="0035FF"/>
          <w:sz w:val="24"/>
          <w:szCs w:val="24"/>
        </w:rPr>
        <w:t xml:space="preserve">Lerma stated the goal is to use this Google Doc as a jumping off point for next semester’s DE Committee discussions. </w:t>
      </w:r>
    </w:p>
    <w:p w14:paraId="03D6A32F" w14:textId="58F99DB8" w:rsidR="001F5BB2" w:rsidRDefault="001F5BB2" w:rsidP="00FA6E6B">
      <w:pPr>
        <w:pStyle w:val="ListParagraph"/>
        <w:numPr>
          <w:ilvl w:val="2"/>
          <w:numId w:val="40"/>
        </w:numPr>
        <w:rPr>
          <w:rFonts w:eastAsia="Calibri" w:cstheme="minorHAnsi"/>
          <w:color w:val="000000" w:themeColor="text1"/>
          <w:sz w:val="24"/>
          <w:szCs w:val="24"/>
        </w:rPr>
      </w:pPr>
      <w:r>
        <w:rPr>
          <w:rFonts w:eastAsia="Calibri" w:cstheme="minorHAnsi"/>
          <w:color w:val="000000" w:themeColor="text1"/>
          <w:sz w:val="24"/>
          <w:szCs w:val="24"/>
        </w:rPr>
        <w:t xml:space="preserve"> </w:t>
      </w:r>
      <w:r w:rsidR="00FA6E6B">
        <w:rPr>
          <w:rFonts w:eastAsia="Calibri" w:cstheme="minorHAnsi"/>
          <w:color w:val="000000" w:themeColor="text1"/>
          <w:sz w:val="24"/>
          <w:szCs w:val="24"/>
        </w:rPr>
        <w:t>Planning for the summer</w:t>
      </w:r>
    </w:p>
    <w:p w14:paraId="531040DA" w14:textId="5A21197A" w:rsidR="008E2868" w:rsidRDefault="008E2868" w:rsidP="00FA6E6B">
      <w:pPr>
        <w:pStyle w:val="ListParagraph"/>
        <w:numPr>
          <w:ilvl w:val="2"/>
          <w:numId w:val="40"/>
        </w:numPr>
        <w:rPr>
          <w:rFonts w:eastAsia="Calibri" w:cstheme="minorHAnsi"/>
          <w:color w:val="000000" w:themeColor="text1"/>
          <w:sz w:val="24"/>
          <w:szCs w:val="24"/>
        </w:rPr>
      </w:pPr>
      <w:r>
        <w:rPr>
          <w:rFonts w:eastAsia="Calibri" w:cstheme="minorHAnsi"/>
          <w:color w:val="000000" w:themeColor="text1"/>
          <w:sz w:val="24"/>
          <w:szCs w:val="24"/>
        </w:rPr>
        <w:t xml:space="preserve"> </w:t>
      </w:r>
      <w:hyperlink r:id="rId7" w:history="1">
        <w:r w:rsidRPr="008E2868">
          <w:rPr>
            <w:rStyle w:val="Hyperlink"/>
            <w:rFonts w:eastAsia="Calibri" w:cstheme="minorHAnsi"/>
            <w:sz w:val="24"/>
            <w:szCs w:val="24"/>
          </w:rPr>
          <w:t>AI Apps and Teachin</w:t>
        </w:r>
        <w:r w:rsidRPr="008E2868">
          <w:rPr>
            <w:rStyle w:val="Hyperlink"/>
            <w:rFonts w:eastAsia="Calibri" w:cstheme="minorHAnsi"/>
            <w:sz w:val="24"/>
            <w:szCs w:val="24"/>
          </w:rPr>
          <w:t>g</w:t>
        </w:r>
        <w:r w:rsidRPr="008E2868">
          <w:rPr>
            <w:rStyle w:val="Hyperlink"/>
            <w:rFonts w:eastAsia="Calibri" w:cstheme="minorHAnsi"/>
            <w:sz w:val="24"/>
            <w:szCs w:val="24"/>
          </w:rPr>
          <w:t xml:space="preserve"> Strategies</w:t>
        </w:r>
      </w:hyperlink>
      <w:r w:rsidR="00AC4903">
        <w:rPr>
          <w:rFonts w:eastAsia="Calibri" w:cstheme="minorHAnsi"/>
          <w:color w:val="000000" w:themeColor="text1"/>
          <w:sz w:val="24"/>
          <w:szCs w:val="24"/>
        </w:rPr>
        <w:t xml:space="preserve"> (DOC)</w:t>
      </w:r>
    </w:p>
    <w:p w14:paraId="5ECAB6BC" w14:textId="26E276F0" w:rsidR="00FA6E6B" w:rsidRDefault="001F5BB2" w:rsidP="00FA6E6B">
      <w:pPr>
        <w:pStyle w:val="ListParagraph"/>
        <w:numPr>
          <w:ilvl w:val="2"/>
          <w:numId w:val="40"/>
        </w:numPr>
        <w:rPr>
          <w:rFonts w:eastAsia="Calibri" w:cstheme="minorHAnsi"/>
          <w:color w:val="000000" w:themeColor="text1"/>
          <w:sz w:val="24"/>
          <w:szCs w:val="24"/>
        </w:rPr>
      </w:pPr>
      <w:r>
        <w:rPr>
          <w:rFonts w:eastAsia="Calibri" w:cstheme="minorHAnsi"/>
          <w:color w:val="000000" w:themeColor="text1"/>
          <w:sz w:val="24"/>
          <w:szCs w:val="24"/>
        </w:rPr>
        <w:t xml:space="preserve"> G</w:t>
      </w:r>
      <w:r w:rsidR="006C7D3C">
        <w:rPr>
          <w:rFonts w:eastAsia="Calibri" w:cstheme="minorHAnsi"/>
          <w:color w:val="000000" w:themeColor="text1"/>
          <w:sz w:val="24"/>
          <w:szCs w:val="24"/>
        </w:rPr>
        <w:t>oals</w:t>
      </w:r>
      <w:r w:rsidR="00FA6E6B">
        <w:rPr>
          <w:rFonts w:eastAsia="Calibri" w:cstheme="minorHAnsi"/>
          <w:color w:val="000000" w:themeColor="text1"/>
          <w:sz w:val="24"/>
          <w:szCs w:val="24"/>
        </w:rPr>
        <w:t xml:space="preserve"> for fall </w:t>
      </w:r>
      <w:r w:rsidR="00B24846">
        <w:rPr>
          <w:rFonts w:eastAsia="Calibri" w:cstheme="minorHAnsi"/>
          <w:color w:val="000000" w:themeColor="text1"/>
          <w:sz w:val="24"/>
          <w:szCs w:val="24"/>
        </w:rPr>
        <w:t>‘</w:t>
      </w:r>
      <w:r w:rsidR="00FA6E6B">
        <w:rPr>
          <w:rFonts w:eastAsia="Calibri" w:cstheme="minorHAnsi"/>
          <w:color w:val="000000" w:themeColor="text1"/>
          <w:sz w:val="24"/>
          <w:szCs w:val="24"/>
        </w:rPr>
        <w:t>24</w:t>
      </w:r>
    </w:p>
    <w:p w14:paraId="597119F2" w14:textId="3C612BF7" w:rsidR="00151F79" w:rsidRPr="00FA6E6B" w:rsidRDefault="00151F79" w:rsidP="00FA6E6B">
      <w:pPr>
        <w:pStyle w:val="ListParagraph"/>
        <w:numPr>
          <w:ilvl w:val="1"/>
          <w:numId w:val="40"/>
        </w:numPr>
        <w:rPr>
          <w:rFonts w:eastAsia="Calibri" w:cstheme="minorHAnsi"/>
          <w:color w:val="000000" w:themeColor="text1"/>
          <w:sz w:val="24"/>
          <w:szCs w:val="24"/>
        </w:rPr>
      </w:pPr>
      <w:r w:rsidRPr="00FA6E6B">
        <w:rPr>
          <w:rFonts w:eastAsia="Calibri" w:cstheme="minorHAnsi"/>
          <w:sz w:val="24"/>
          <w:szCs w:val="24"/>
        </w:rPr>
        <w:t>General Announcements</w:t>
      </w:r>
      <w:r w:rsidRPr="00FA6E6B">
        <w:rPr>
          <w:rFonts w:eastAsia="Calibri" w:cstheme="minorHAnsi"/>
          <w:color w:val="000000" w:themeColor="text1"/>
          <w:sz w:val="24"/>
          <w:szCs w:val="24"/>
        </w:rPr>
        <w:t xml:space="preserve"> and I</w:t>
      </w:r>
      <w:r w:rsidR="0022687C" w:rsidRPr="00FA6E6B">
        <w:rPr>
          <w:rFonts w:eastAsia="Calibri" w:cstheme="minorHAnsi"/>
          <w:color w:val="000000" w:themeColor="text1"/>
          <w:sz w:val="24"/>
          <w:szCs w:val="24"/>
        </w:rPr>
        <w:t>nformation - 5</w:t>
      </w:r>
      <w:r w:rsidRPr="00FA6E6B">
        <w:rPr>
          <w:rFonts w:eastAsia="Calibri" w:cstheme="minorHAnsi"/>
          <w:color w:val="000000" w:themeColor="text1"/>
          <w:sz w:val="24"/>
          <w:szCs w:val="24"/>
        </w:rPr>
        <w:t xml:space="preserve"> mins.</w:t>
      </w:r>
    </w:p>
    <w:p w14:paraId="4581ECD9" w14:textId="37C6E80F" w:rsidR="00AD34D1" w:rsidRPr="000049AD" w:rsidRDefault="00AD34D1" w:rsidP="00AD34D1">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 xml:space="preserve">Next Meeting: </w:t>
      </w:r>
      <w:r w:rsidR="001F5BB2">
        <w:rPr>
          <w:rFonts w:asciiTheme="minorHAnsi" w:eastAsia="Calibri" w:hAnsiTheme="minorHAnsi" w:cstheme="minorHAnsi"/>
          <w:color w:val="000000" w:themeColor="text1"/>
          <w:sz w:val="24"/>
          <w:szCs w:val="24"/>
        </w:rPr>
        <w:t xml:space="preserve"> Fall 2024</w:t>
      </w:r>
    </w:p>
    <w:p w14:paraId="0958FC3F" w14:textId="77777777" w:rsidR="007C150C" w:rsidRDefault="007C150C" w:rsidP="007C150C">
      <w:pPr>
        <w:pStyle w:val="Heading2"/>
        <w:rPr>
          <w:rFonts w:asciiTheme="minorHAnsi" w:eastAsia="Calibri" w:hAnsiTheme="minorHAnsi" w:cstheme="minorHAnsi"/>
          <w:color w:val="000000" w:themeColor="text1"/>
          <w:sz w:val="24"/>
          <w:szCs w:val="24"/>
        </w:rPr>
      </w:pPr>
    </w:p>
    <w:p w14:paraId="2034D505" w14:textId="05D64D1D" w:rsidR="007C150C" w:rsidRPr="000049AD" w:rsidRDefault="007C150C" w:rsidP="007C150C">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Other</w:t>
      </w:r>
    </w:p>
    <w:p w14:paraId="25DCEBAC" w14:textId="27AA238B" w:rsidR="007C150C" w:rsidRPr="00DB1E56" w:rsidRDefault="007C150C" w:rsidP="007C150C">
      <w:pPr>
        <w:rPr>
          <w:sz w:val="24"/>
          <w:szCs w:val="24"/>
        </w:rPr>
      </w:pPr>
      <w:r w:rsidRPr="00DB1E56">
        <w:rPr>
          <w:rFonts w:ascii="Calibri" w:eastAsia="Calibri" w:hAnsi="Calibri" w:cs="Calibri"/>
          <w:color w:val="000000" w:themeColor="text1"/>
          <w:sz w:val="24"/>
          <w:szCs w:val="24"/>
        </w:rPr>
        <w:t xml:space="preserve">Adjourn </w:t>
      </w:r>
      <w:r w:rsidRPr="00DB1E56">
        <w:rPr>
          <w:rFonts w:eastAsia="Calibri" w:cs="Calibri"/>
          <w:color w:val="0035FF"/>
          <w:sz w:val="24"/>
          <w:szCs w:val="24"/>
        </w:rPr>
        <w:t>The meeting adjourned at 3:</w:t>
      </w:r>
      <w:r>
        <w:rPr>
          <w:rFonts w:eastAsia="Calibri" w:cs="Calibri"/>
          <w:color w:val="0035FF"/>
          <w:sz w:val="24"/>
          <w:szCs w:val="24"/>
        </w:rPr>
        <w:t>42</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1"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2"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3"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5"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6"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7"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8"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19"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0"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1"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2"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3"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4"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5"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6"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7"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8"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29"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0"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1"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2"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4"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5"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6"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7"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8"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39"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0"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1"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2"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3"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6"/>
  </w:num>
  <w:num w:numId="2" w16cid:durableId="406848853">
    <w:abstractNumId w:val="39"/>
  </w:num>
  <w:num w:numId="3" w16cid:durableId="1667710221">
    <w:abstractNumId w:val="20"/>
  </w:num>
  <w:num w:numId="4" w16cid:durableId="637682091">
    <w:abstractNumId w:val="18"/>
  </w:num>
  <w:num w:numId="5" w16cid:durableId="319576134">
    <w:abstractNumId w:val="7"/>
  </w:num>
  <w:num w:numId="6" w16cid:durableId="1728341177">
    <w:abstractNumId w:val="35"/>
  </w:num>
  <w:num w:numId="7" w16cid:durableId="1996642218">
    <w:abstractNumId w:val="15"/>
  </w:num>
  <w:num w:numId="8" w16cid:durableId="71784888">
    <w:abstractNumId w:val="24"/>
  </w:num>
  <w:num w:numId="9" w16cid:durableId="356345858">
    <w:abstractNumId w:val="29"/>
  </w:num>
  <w:num w:numId="10" w16cid:durableId="1916284100">
    <w:abstractNumId w:val="0"/>
  </w:num>
  <w:num w:numId="11" w16cid:durableId="1167013763">
    <w:abstractNumId w:val="4"/>
  </w:num>
  <w:num w:numId="12" w16cid:durableId="646666649">
    <w:abstractNumId w:val="2"/>
  </w:num>
  <w:num w:numId="13" w16cid:durableId="1999460212">
    <w:abstractNumId w:val="33"/>
  </w:num>
  <w:num w:numId="14" w16cid:durableId="378363033">
    <w:abstractNumId w:val="22"/>
  </w:num>
  <w:num w:numId="15" w16cid:durableId="501239810">
    <w:abstractNumId w:val="40"/>
  </w:num>
  <w:num w:numId="16" w16cid:durableId="1281910811">
    <w:abstractNumId w:val="28"/>
  </w:num>
  <w:num w:numId="17" w16cid:durableId="243028294">
    <w:abstractNumId w:val="31"/>
  </w:num>
  <w:num w:numId="18" w16cid:durableId="1365902847">
    <w:abstractNumId w:val="16"/>
  </w:num>
  <w:num w:numId="19" w16cid:durableId="1656492739">
    <w:abstractNumId w:val="6"/>
  </w:num>
  <w:num w:numId="20" w16cid:durableId="271671343">
    <w:abstractNumId w:val="37"/>
  </w:num>
  <w:num w:numId="21" w16cid:durableId="430785229">
    <w:abstractNumId w:val="19"/>
  </w:num>
  <w:num w:numId="22" w16cid:durableId="921448354">
    <w:abstractNumId w:val="23"/>
  </w:num>
  <w:num w:numId="23" w16cid:durableId="37126129">
    <w:abstractNumId w:val="41"/>
  </w:num>
  <w:num w:numId="24" w16cid:durableId="979572783">
    <w:abstractNumId w:val="9"/>
  </w:num>
  <w:num w:numId="25" w16cid:durableId="80640595">
    <w:abstractNumId w:val="26"/>
  </w:num>
  <w:num w:numId="26" w16cid:durableId="512693517">
    <w:abstractNumId w:val="34"/>
  </w:num>
  <w:num w:numId="27" w16cid:durableId="1809786008">
    <w:abstractNumId w:val="44"/>
  </w:num>
  <w:num w:numId="28" w16cid:durableId="1114907664">
    <w:abstractNumId w:val="14"/>
  </w:num>
  <w:num w:numId="29" w16cid:durableId="955914219">
    <w:abstractNumId w:val="30"/>
  </w:num>
  <w:num w:numId="30" w16cid:durableId="1947422714">
    <w:abstractNumId w:val="10"/>
  </w:num>
  <w:num w:numId="31" w16cid:durableId="691418406">
    <w:abstractNumId w:val="1"/>
  </w:num>
  <w:num w:numId="32" w16cid:durableId="1260405038">
    <w:abstractNumId w:val="25"/>
  </w:num>
  <w:num w:numId="33" w16cid:durableId="1890608497">
    <w:abstractNumId w:val="27"/>
  </w:num>
  <w:num w:numId="34" w16cid:durableId="1433041608">
    <w:abstractNumId w:val="42"/>
  </w:num>
  <w:num w:numId="35" w16cid:durableId="45299910">
    <w:abstractNumId w:val="3"/>
  </w:num>
  <w:num w:numId="36" w16cid:durableId="338511761">
    <w:abstractNumId w:val="12"/>
  </w:num>
  <w:num w:numId="37" w16cid:durableId="1024597871">
    <w:abstractNumId w:val="21"/>
  </w:num>
  <w:num w:numId="38" w16cid:durableId="1765372476">
    <w:abstractNumId w:val="38"/>
  </w:num>
  <w:num w:numId="39" w16cid:durableId="16472861">
    <w:abstractNumId w:val="5"/>
  </w:num>
  <w:num w:numId="40" w16cid:durableId="1397388341">
    <w:abstractNumId w:val="17"/>
  </w:num>
  <w:num w:numId="41" w16cid:durableId="1306472716">
    <w:abstractNumId w:val="11"/>
  </w:num>
  <w:num w:numId="42" w16cid:durableId="2057318733">
    <w:abstractNumId w:val="32"/>
  </w:num>
  <w:num w:numId="43" w16cid:durableId="65691334">
    <w:abstractNumId w:val="13"/>
  </w:num>
  <w:num w:numId="44" w16cid:durableId="1746295038">
    <w:abstractNumId w:val="43"/>
  </w:num>
  <w:num w:numId="45" w16cid:durableId="115375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3219B"/>
    <w:rsid w:val="00081145"/>
    <w:rsid w:val="000E1D27"/>
    <w:rsid w:val="00124D28"/>
    <w:rsid w:val="00151F79"/>
    <w:rsid w:val="001B3AA1"/>
    <w:rsid w:val="001F5BB2"/>
    <w:rsid w:val="0022687C"/>
    <w:rsid w:val="00265124"/>
    <w:rsid w:val="002B1CF2"/>
    <w:rsid w:val="002E1171"/>
    <w:rsid w:val="0036533E"/>
    <w:rsid w:val="003766E0"/>
    <w:rsid w:val="003D103A"/>
    <w:rsid w:val="003E22EE"/>
    <w:rsid w:val="003F36AA"/>
    <w:rsid w:val="00450AFC"/>
    <w:rsid w:val="00502524"/>
    <w:rsid w:val="005444B2"/>
    <w:rsid w:val="0056226F"/>
    <w:rsid w:val="00563F41"/>
    <w:rsid w:val="005822FA"/>
    <w:rsid w:val="00591AFD"/>
    <w:rsid w:val="005C21CF"/>
    <w:rsid w:val="005D3030"/>
    <w:rsid w:val="00612145"/>
    <w:rsid w:val="006C7D3C"/>
    <w:rsid w:val="007844FE"/>
    <w:rsid w:val="0079163B"/>
    <w:rsid w:val="007B3F6B"/>
    <w:rsid w:val="007C150C"/>
    <w:rsid w:val="00805E05"/>
    <w:rsid w:val="0082250C"/>
    <w:rsid w:val="00860DFC"/>
    <w:rsid w:val="008E2868"/>
    <w:rsid w:val="00914677"/>
    <w:rsid w:val="00935E11"/>
    <w:rsid w:val="009C32E6"/>
    <w:rsid w:val="009D3D60"/>
    <w:rsid w:val="00A30053"/>
    <w:rsid w:val="00A33C22"/>
    <w:rsid w:val="00A8622A"/>
    <w:rsid w:val="00AA00BB"/>
    <w:rsid w:val="00AC4903"/>
    <w:rsid w:val="00AD34D1"/>
    <w:rsid w:val="00B24846"/>
    <w:rsid w:val="00B57EF3"/>
    <w:rsid w:val="00B63E4B"/>
    <w:rsid w:val="00BD3EAF"/>
    <w:rsid w:val="00BE5E82"/>
    <w:rsid w:val="00BF08AE"/>
    <w:rsid w:val="00C7D1A0"/>
    <w:rsid w:val="00CC4E80"/>
    <w:rsid w:val="00CC7054"/>
    <w:rsid w:val="00D70E4E"/>
    <w:rsid w:val="00D8582F"/>
    <w:rsid w:val="00DA39A0"/>
    <w:rsid w:val="00DA7452"/>
    <w:rsid w:val="00DD733E"/>
    <w:rsid w:val="00DE1512"/>
    <w:rsid w:val="00DE366A"/>
    <w:rsid w:val="00DE37B2"/>
    <w:rsid w:val="00E047D0"/>
    <w:rsid w:val="00E16F89"/>
    <w:rsid w:val="00E301A9"/>
    <w:rsid w:val="00E49FDA"/>
    <w:rsid w:val="00E92A47"/>
    <w:rsid w:val="00EA0DD5"/>
    <w:rsid w:val="00F50E1C"/>
    <w:rsid w:val="00F52D1A"/>
    <w:rsid w:val="00FA6A24"/>
    <w:rsid w:val="00FA6E6B"/>
    <w:rsid w:val="00FC6805"/>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normaltextrun">
    <w:name w:val="normaltextrun"/>
    <w:basedOn w:val="DefaultParagraphFont"/>
    <w:rsid w:val="007C150C"/>
  </w:style>
  <w:style w:type="paragraph" w:customStyle="1" w:styleId="paragraph">
    <w:name w:val="paragraph"/>
    <w:basedOn w:val="Normal"/>
    <w:rsid w:val="007C150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7C1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y6y5Uow9c6sAuSM3FR3hbT6Ctj_WvjeXZH98RQIvZ3U/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9KDJgrJd74QlIHnp2xN-Xv5_-pddQTj7SFyapC2PF94/edit?usp=sharing" TargetMode="External"/><Relationship Id="rId5" Type="http://schemas.openxmlformats.org/officeDocument/2006/relationships/hyperlink" Target="https://wvm-edu.zoom.us/j/9962320317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3</cp:revision>
  <dcterms:created xsi:type="dcterms:W3CDTF">2024-05-01T16:42:00Z</dcterms:created>
  <dcterms:modified xsi:type="dcterms:W3CDTF">2024-05-02T15:49:00Z</dcterms:modified>
</cp:coreProperties>
</file>