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E36F2" w:rsidRDefault="00866ADC" w14:paraId="646380B7" w14:textId="77777777">
      <w:pPr>
        <w:pStyle w:val="Heading1"/>
      </w:pPr>
      <w:r>
        <w:t>Distance Education Committee</w:t>
      </w:r>
    </w:p>
    <w:p w:rsidR="00FE36F2" w:rsidRDefault="00866ADC" w14:paraId="584DD3A8" w14:textId="06DF4E25">
      <w:pPr>
        <w:pStyle w:val="Heading2"/>
      </w:pPr>
      <w:r>
        <w:t>Summary of Agenda Notes</w:t>
      </w:r>
    </w:p>
    <w:p w:rsidR="00FE36F2" w:rsidRDefault="00866ADC" w14:paraId="3CBDB271" w14:textId="77777777">
      <w:r>
        <w:t>Tuesday, September 16, 2025</w:t>
      </w:r>
    </w:p>
    <w:p w:rsidR="00FE36F2" w:rsidRDefault="00866ADC" w14:paraId="54736DCB" w14:textId="77777777">
      <w:r>
        <w:t>Time: 2:15 – 3:45 pm</w:t>
      </w:r>
    </w:p>
    <w:p w:rsidR="00FE36F2" w:rsidRDefault="00866ADC" w14:paraId="6B47EF4B" w14:textId="77777777">
      <w:r>
        <w:t>Location: Language Arts 38/Zoom</w:t>
      </w:r>
    </w:p>
    <w:p w:rsidR="00FE36F2" w:rsidRDefault="00866ADC" w14:paraId="41B3F553" w14:textId="77777777">
      <w:r>
        <w:t>In Attendance: Jess Lerma (Chair), Tracy Dehaan, Whitney Clay, Maryam Fard, Gina Firenzi, Janis Kea, Eva Maddox, Maryanne Mills, Laura Plunkett, Jeff Rascov</w:t>
      </w:r>
    </w:p>
    <w:p w:rsidR="00FE36F2" w:rsidRDefault="00866ADC" w14:paraId="2FD74C57" w14:textId="3FC59B83">
      <w:r>
        <w:t xml:space="preserve">Guests: </w:t>
      </w:r>
      <w:r>
        <w:t>John Ulloa</w:t>
      </w:r>
    </w:p>
    <w:p w:rsidR="00FE36F2" w:rsidRDefault="00866ADC" w14:paraId="7198819D" w14:textId="77777777">
      <w:pPr>
        <w:pStyle w:val="Heading3"/>
      </w:pPr>
      <w:r>
        <w:t>Welcome and Call to Order</w:t>
      </w:r>
    </w:p>
    <w:p w:rsidR="00FE36F2" w:rsidRDefault="00866ADC" w14:paraId="02B16657" w14:textId="77777777">
      <w:r>
        <w:t>Meeting commenced at 2:18 pm.</w:t>
      </w:r>
    </w:p>
    <w:p w:rsidR="00FE36F2" w:rsidRDefault="00866ADC" w14:paraId="6AAFC649" w14:textId="77777777">
      <w:pPr>
        <w:pStyle w:val="Heading3"/>
      </w:pPr>
      <w:r>
        <w:t>Approval of Agenda and Notes</w:t>
      </w:r>
    </w:p>
    <w:p w:rsidR="00FE36F2" w:rsidRDefault="00866ADC" w14:paraId="7456BE94" w14:textId="77777777">
      <w:r>
        <w:t>Both the agenda and previous meeting notes were unanimously approved.</w:t>
      </w:r>
    </w:p>
    <w:p w:rsidR="00FE36F2" w:rsidRDefault="00866ADC" w14:paraId="3EDA1F5D" w14:textId="77777777">
      <w:pPr>
        <w:pStyle w:val="Heading3"/>
      </w:pPr>
      <w:r>
        <w:t>Announcements and Information</w:t>
      </w:r>
    </w:p>
    <w:p w:rsidR="00FE36F2" w:rsidRDefault="00866ADC" w14:paraId="50F20654" w14:textId="77777777">
      <w:pPr>
        <w:pStyle w:val="Heading4"/>
      </w:pPr>
      <w:r>
        <w:t>Academic Senate Update (Clay/Lerma/Plunkett)</w:t>
      </w:r>
    </w:p>
    <w:p w:rsidR="00FE36F2" w:rsidRDefault="00866ADC" w14:paraId="6FE9B2A8" w14:textId="77777777">
      <w:r>
        <w:t>Laura Plunkett shared updates from the Academic Senate regarding the development of a Parent Policy aimed at supporting student parents. The Senate is working on formalizing a statement that outlines accommodations and support mechanisms. A key challenge is identifying student parents and determining appropriate accommodations. Concerns were raised about the potential burden on faculty, especially in online settings. Plunkett encouraged committee members to communicate any concerns to their Senate represent</w:t>
      </w:r>
      <w:r>
        <w:t>atives.</w:t>
      </w:r>
    </w:p>
    <w:p w:rsidR="00FE36F2" w:rsidRDefault="00866ADC" w14:paraId="7377D7AE" w14:textId="77777777">
      <w:pPr>
        <w:pStyle w:val="Heading4"/>
      </w:pPr>
      <w:r>
        <w:t>WVC Instructional Designer / DE Coordinator Update (Clay/Plunkett)</w:t>
      </w:r>
    </w:p>
    <w:p w:rsidR="00795BCA" w:rsidP="00795BCA" w:rsidRDefault="00866ADC" w14:paraId="3D4A82B1" w14:textId="77777777">
      <w:r>
        <w:t>Whitney Clay reported a strong turnout for the Anna Mills presentation on September 12. The recording and slides are available in the TEACH Workshop Archives.</w:t>
      </w:r>
    </w:p>
    <w:p w:rsidR="00795BCA" w:rsidP="00795BCA" w:rsidRDefault="00866ADC" w14:paraId="6E49E4DB" w14:textId="31379B38">
      <w:r>
        <w:br/>
      </w:r>
      <w:r>
        <w:t>Clay announced that WVC will go live on the California Virtual Campus (CVC) on September 29, becoming both a teaching and home college. All online courses will be listed on the CVC, with POCR-badged courses prioritized in search results. The mid-semester launch allows for late-start cohort integration.</w:t>
      </w:r>
    </w:p>
    <w:p w:rsidR="00907D6E" w:rsidP="00907D6E" w:rsidRDefault="00795BCA" w14:paraId="605690C9" w14:textId="6E509AA4">
      <w:pPr>
        <w:tabs>
          <w:tab w:val="left" w:pos="1098"/>
        </w:tabs>
        <w:spacing w:line="240" w:lineRule="auto"/>
      </w:pPr>
      <w:r>
        <w:tab/>
      </w:r>
      <w:r w:rsidR="00866ADC">
        <w:br/>
      </w:r>
      <w:r w:rsidR="5D047EE6">
        <w:rPr/>
        <w:t xml:space="preserve">Clay and Plunkett discussed </w:t>
      </w:r>
      <w:r w:rsidR="5D047EE6">
        <w:rPr/>
        <w:t xml:space="preserve">Milestone Funding </w:t>
      </w:r>
      <w:r w:rsidR="5D047EE6">
        <w:rPr/>
        <w:t xml:space="preserve">with Anthony Djedi. This initiative would allow faculty </w:t>
      </w:r>
      <w:r w:rsidR="5D047EE6">
        <w:rPr/>
        <w:t xml:space="preserve">to receive stipends for aligning parts of their courses with POCR standards, rather than completing full-course alignment</w:t>
      </w:r>
      <w:r w:rsidR="5D047EE6">
        <w:rPr/>
        <w:t xml:space="preserve">.</w:t>
      </w:r>
      <w:r w:rsidR="5D047EE6">
        <w:rPr/>
        <w:t xml:space="preserve"> The goal is </w:t>
      </w:r>
      <w:r w:rsidR="5D047EE6">
        <w:rPr/>
        <w:t xml:space="preserve">to increase faculty engagement </w:t>
      </w:r>
      <w:r w:rsidR="5D047EE6">
        <w:rPr/>
        <w:t>with POCR standards. Two POCR teams exist: a standard team and a “Fast Track” team composed of experienced members.</w:t>
      </w:r>
    </w:p>
    <w:p w:rsidR="00907D6E" w:rsidP="00907D6E" w:rsidRDefault="00866ADC" w14:paraId="61715EC3" w14:textId="46846654">
      <w:pPr>
        <w:tabs>
          <w:tab w:val="left" w:pos="1098"/>
        </w:tabs>
        <w:spacing w:line="240" w:lineRule="auto"/>
      </w:pPr>
      <w:r>
        <w:br/>
      </w:r>
      <w:r>
        <w:t>Clay requested that the committee review and approve the RSI Policy document at the next meeting. This document is essential for accreditation and compliance with California state standards. Plunkett is currently meeting with departments to discuss RSI implementation.</w:t>
      </w:r>
      <w:r>
        <w:br/>
      </w:r>
      <w:r>
        <w:t>Plunkett also noted that Canvas is integrating AI tools, such as the AI Discussion Summary, which helps instructors identify key points in large course discussions. Lerma added that these tools are currently faculty-facing.</w:t>
      </w:r>
    </w:p>
    <w:p w:rsidR="00FE36F2" w:rsidRDefault="00866ADC" w14:paraId="579A29C4" w14:textId="1AEBC1AA">
      <w:r>
        <w:t>Plunkett shared that the Academic Senate is forming an AI Task Force to coordinate campus-wide responses to AI. Lerma emphasized the importance of having DE Committee representation on this task force.</w:t>
      </w:r>
    </w:p>
    <w:p w:rsidR="00FE36F2" w:rsidRDefault="00866ADC" w14:paraId="50413246" w14:textId="77777777">
      <w:pPr>
        <w:pStyle w:val="Heading4"/>
      </w:pPr>
      <w:r>
        <w:t>ADA Committee Update (Clay/Plunkett)</w:t>
      </w:r>
    </w:p>
    <w:p w:rsidR="00FE36F2" w:rsidRDefault="00866ADC" w14:paraId="70327ABF" w14:textId="77777777">
      <w:r>
        <w:t>No updates were reported.</w:t>
      </w:r>
    </w:p>
    <w:p w:rsidR="00FE36F2" w:rsidRDefault="00866ADC" w14:paraId="5B9BF0FD" w14:textId="77777777">
      <w:pPr>
        <w:pStyle w:val="Heading4"/>
      </w:pPr>
      <w:r>
        <w:t>IT Academic Affairs (Gault)</w:t>
      </w:r>
    </w:p>
    <w:p w:rsidR="00FE36F2" w:rsidRDefault="00866ADC" w14:paraId="087900A4" w14:textId="77777777">
      <w:r>
        <w:t>Discussion was tabled. However, concerns were raised about the fraudulent student reporting process, which currently involves dropping suspected bot students and vetting them through Student Services. The process is slow and may inadvertently harm legitimate students. The committee suggested reviewing and streamlining policies to minimize negative impacts.</w:t>
      </w:r>
    </w:p>
    <w:p w:rsidR="00FE36F2" w:rsidRDefault="00866ADC" w14:paraId="1D7DE13A" w14:textId="77777777">
      <w:pPr>
        <w:pStyle w:val="Heading3"/>
      </w:pPr>
      <w:r>
        <w:t>Review of Distance Education Committee Annual Purpose Statement DRAFT, FA25/SP26 (Lerma)</w:t>
      </w:r>
    </w:p>
    <w:p w:rsidR="00FE36F2" w:rsidRDefault="00866ADC" w14:paraId="013641EB" w14:textId="606F4286">
      <w:r w:rsidR="5D047EE6">
        <w:rPr/>
        <w:t xml:space="preserve">Jess Lerma explained that the Academic Senate requires each subcommittee to </w:t>
      </w:r>
      <w:r w:rsidR="5D047EE6">
        <w:rPr/>
        <w:t>submit</w:t>
      </w:r>
      <w:r w:rsidR="5D047EE6">
        <w:rPr/>
        <w:t xml:space="preserve"> a Purpose Statement outlining goals for the 2025–26 academic year. The draft, originally prepared by former chair Janis Kea, was reviewed and updated. Committee members provided feedback, including suggestions to remove outdated or overly specific content.</w:t>
      </w:r>
      <w:r>
        <w:br/>
      </w:r>
      <w:r w:rsidR="5D047EE6">
        <w:rPr/>
        <w:t xml:space="preserve">Lerma mentioned an upcoming meeting with the Vice Provost of IT to discuss the process for </w:t>
      </w:r>
      <w:r w:rsidR="5D047EE6">
        <w:rPr/>
        <w:t>acquiring</w:t>
      </w:r>
      <w:r w:rsidR="5D047EE6">
        <w:rPr/>
        <w:t xml:space="preserve"> third-party applications. The committee agreed to continue reviewing the document, and Lerma will email members before final submission. Clay proposed using </w:t>
      </w:r>
      <w:r w:rsidR="10D2E86B">
        <w:rPr/>
        <w:t xml:space="preserve">annual </w:t>
      </w:r>
      <w:r w:rsidR="5D047EE6">
        <w:rPr/>
        <w:t>accomplishments as performance indicators for evaluating committee effectiveness.</w:t>
      </w:r>
    </w:p>
    <w:p w:rsidR="00FE36F2" w:rsidRDefault="00866ADC" w14:paraId="198B91AA" w14:textId="77777777">
      <w:pPr>
        <w:pStyle w:val="Heading3"/>
      </w:pPr>
      <w:r>
        <w:t>Discussion on Third-Party Apps (Lerma)</w:t>
      </w:r>
    </w:p>
    <w:p w:rsidR="00726A6F" w:rsidP="00726A6F" w:rsidRDefault="00866ADC" w14:paraId="6D885E59" w14:textId="23986D40">
      <w:r>
        <w:t>The committee reviewed “A Comprehensive Evaluation Rubric for Assessing Instructional Apps” and discussed the implications of increasing AI usage in education.</w:t>
      </w:r>
      <w:r>
        <w:br/>
      </w:r>
      <w:r>
        <w:t>Lerma cited a recent OpenAI analysis showing that most ChatGPT usage is academic or task-related, not purely personal. Maddox noted that other LLMs are used for more specialized tasks, suggesting broader trends.</w:t>
      </w:r>
    </w:p>
    <w:p w:rsidR="00795BCA" w:rsidP="00726A6F" w:rsidRDefault="00866ADC" w14:paraId="2AF374BA" w14:textId="77777777">
      <w:r>
        <w:t xml:space="preserve">The committee debated whether DE should evaluate apps like HonorLock, and Maddox asked whether WVC tracks faculty usage of purchased third-party apps. She suggested </w:t>
      </w:r>
      <w:r>
        <w:t>focusing on training faculty on existing tools rather than acquiring new ones, emphasizing the importance of long-term contracts for meaningful adoption.</w:t>
      </w:r>
    </w:p>
    <w:p w:rsidR="00795BCA" w:rsidP="00795BCA" w:rsidRDefault="00866ADC" w14:paraId="0D155C4F" w14:textId="0783040A">
      <w:pPr>
        <w:spacing w:line="240" w:lineRule="auto"/>
      </w:pPr>
      <w:r>
        <w:t>Plunkett raised concerns about faculty reliance on tools like Turnitin, which are often seen as “silver bullets” despite limitations. She stressed that trainers may not fully disclose flaws in their products, leaving faculty frustrated.</w:t>
      </w:r>
    </w:p>
    <w:p w:rsidR="00726A6F" w:rsidP="00726A6F" w:rsidRDefault="00866ADC" w14:paraId="0B0DC521" w14:textId="6DB0B114">
      <w:r>
        <w:t>The conversation shifted to pedagogical concerns, with Lerma questioning whether app adoption is masking deeper curriculum and training needs. Rascov noted a departmental shift toward in-person modalities to combat cheating and AI misuse. Lerma referenced Academic Senate data showing modality attendance nearing pre-COVID levels, mostly in-person.</w:t>
      </w:r>
    </w:p>
    <w:p w:rsidR="00795BCA" w:rsidP="00795BCA" w:rsidRDefault="00866ADC" w14:paraId="03017F38" w14:textId="77777777">
      <w:pPr>
        <w:spacing w:line="240" w:lineRule="auto"/>
      </w:pPr>
      <w:r>
        <w:t xml:space="preserve">Richey emphasized that online education remains vital for many students, and Maddox added that cheating is not modality-dependent. Plunkett advocated for hybrid formats, combining online flexibility with in-person exams to boost engagement. </w:t>
      </w:r>
      <w:proofErr w:type="spellStart"/>
      <w:r>
        <w:t>Firenzi</w:t>
      </w:r>
      <w:proofErr w:type="spellEnd"/>
      <w:r>
        <w:t xml:space="preserve"> supported this approach.</w:t>
      </w:r>
    </w:p>
    <w:p w:rsidR="00907D6E" w:rsidP="00795BCA" w:rsidRDefault="00866ADC" w14:paraId="5995B26D" w14:textId="77777777">
      <w:pPr>
        <w:spacing w:line="240" w:lineRule="auto"/>
      </w:pPr>
      <w:r>
        <w:br/>
      </w:r>
      <w:r>
        <w:t>Plunkett noted that CVC and OEI are promoting POCR-approved courses with in-person components, and Rascov recalled early testing centers for proctored exams.</w:t>
      </w:r>
      <w:r>
        <w:br/>
      </w:r>
      <w:r>
        <w:t>Lerma suggested inviting the library team to present their work on AI modules once they move into their new building. Richey expressed frustration with Turnitin’s pivot to Clarity, and Lerma asked how faculty plan to adapt to the upcoming CCC contract with Google AI for Education Accelerator.</w:t>
      </w:r>
    </w:p>
    <w:p w:rsidR="00FE36F2" w:rsidP="00795BCA" w:rsidRDefault="00866ADC" w14:paraId="1A5FF091" w14:textId="73FD5AEA">
      <w:pPr>
        <w:spacing w:line="240" w:lineRule="auto"/>
      </w:pPr>
      <w:r>
        <w:br/>
      </w:r>
      <w:r>
        <w:t>Maddox reiterated the need for training on existing apps to reduce faculty workload. Plunkett proposed testing third-party apps to evaluate functionality. Moss recommended connecting with the Mission DE Committee for collaborative discussions.</w:t>
      </w:r>
    </w:p>
    <w:p w:rsidR="00FE36F2" w:rsidRDefault="00AB40C4" w14:paraId="6D9CA66E" w14:textId="1611483E">
      <w:pPr>
        <w:pStyle w:val="Heading4"/>
      </w:pPr>
      <w:r>
        <w:t xml:space="preserve">Possible </w:t>
      </w:r>
      <w:r w:rsidR="00866ADC">
        <w:t xml:space="preserve">Apps </w:t>
      </w:r>
      <w:r>
        <w:t>to Discuss</w:t>
      </w:r>
      <w:r w:rsidR="00866ADC">
        <w:t>:</w:t>
      </w:r>
    </w:p>
    <w:p w:rsidR="00FE36F2" w:rsidRDefault="00866ADC" w14:paraId="2DA9B18D" w14:textId="77777777">
      <w:r>
        <w:t>- Cidi Labs (DesignPlus): https://cidilabs.com/landing/design-tools/</w:t>
      </w:r>
      <w:r>
        <w:br/>
      </w:r>
      <w:r>
        <w:t>- Turnitin LTI 1.3: https://guides.turnitin.com/hc/en-us/articles/21329890144909-Turnitin-Feedback-Studio-LTI-1-3-integrations</w:t>
      </w:r>
      <w:r>
        <w:br/>
      </w:r>
      <w:r>
        <w:t>- Turnitin Clarity: https://www.turnitin.com/products/feedback-studio/clarity</w:t>
      </w:r>
      <w:r>
        <w:br/>
      </w:r>
      <w:r>
        <w:t>- Harmonize: https://harmonizelearning.com/</w:t>
      </w:r>
      <w:r>
        <w:br/>
      </w:r>
      <w:r>
        <w:t>- My Essay Feedback: https://myessayfeedback.ai/</w:t>
      </w:r>
      <w:r>
        <w:br/>
      </w:r>
      <w:r>
        <w:t>- Honorlock: https://honorlock.com/</w:t>
      </w:r>
    </w:p>
    <w:p w:rsidR="00FE36F2" w:rsidRDefault="00866ADC" w14:paraId="620D3960" w14:textId="77777777">
      <w:pPr>
        <w:pStyle w:val="Heading3"/>
      </w:pPr>
      <w:r>
        <w:t>General Announcements and Information</w:t>
      </w:r>
    </w:p>
    <w:p w:rsidR="00FE36F2" w:rsidRDefault="00866ADC" w14:paraId="305EF8D5" w14:textId="77777777">
      <w:r>
        <w:t>No additional announcements.</w:t>
      </w:r>
    </w:p>
    <w:p w:rsidR="00FE36F2" w:rsidRDefault="00866ADC" w14:paraId="467CDEDE" w14:textId="77777777">
      <w:pPr>
        <w:pStyle w:val="Heading3"/>
      </w:pPr>
      <w:r>
        <w:t>Next Meeting</w:t>
      </w:r>
    </w:p>
    <w:p w:rsidR="00FE36F2" w:rsidRDefault="00866ADC" w14:paraId="3F7EBC2C" w14:textId="77777777">
      <w:r>
        <w:t>Scheduled for October 7.</w:t>
      </w:r>
    </w:p>
    <w:p w:rsidRPr="00795BCA" w:rsidR="00FE36F2" w:rsidRDefault="00866ADC" w14:paraId="7E18F388" w14:textId="77777777">
      <w:pPr>
        <w:pStyle w:val="Heading2"/>
        <w:rPr>
          <w:sz w:val="22"/>
          <w:szCs w:val="22"/>
        </w:rPr>
      </w:pPr>
      <w:r w:rsidRPr="00795BCA">
        <w:rPr>
          <w:sz w:val="22"/>
          <w:szCs w:val="22"/>
        </w:rPr>
        <w:t>Adjourn</w:t>
      </w:r>
    </w:p>
    <w:p w:rsidR="00FE36F2" w:rsidRDefault="00866ADC" w14:paraId="1E43A1CB" w14:textId="77777777">
      <w:r>
        <w:t>Meeting adjourned at 3:50 pm.</w:t>
      </w:r>
    </w:p>
    <w:sectPr w:rsidR="00FE36F2" w:rsidSect="00034616">
      <w:pgSz w:w="12240" w:h="15840" w:orient="portrait"/>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num w:numId="1" w16cid:durableId="1006901782">
    <w:abstractNumId w:val="8"/>
  </w:num>
  <w:num w:numId="2" w16cid:durableId="738748733">
    <w:abstractNumId w:val="6"/>
  </w:num>
  <w:num w:numId="3" w16cid:durableId="1557158158">
    <w:abstractNumId w:val="5"/>
  </w:num>
  <w:num w:numId="4" w16cid:durableId="275522542">
    <w:abstractNumId w:val="4"/>
  </w:num>
  <w:num w:numId="5" w16cid:durableId="1647198837">
    <w:abstractNumId w:val="7"/>
  </w:num>
  <w:num w:numId="6" w16cid:durableId="1855194632">
    <w:abstractNumId w:val="3"/>
  </w:num>
  <w:num w:numId="7" w16cid:durableId="1184320140">
    <w:abstractNumId w:val="2"/>
  </w:num>
  <w:num w:numId="8" w16cid:durableId="610434365">
    <w:abstractNumId w:val="1"/>
  </w:num>
  <w:num w:numId="9" w16cid:durableId="122344710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26A6F"/>
    <w:rsid w:val="00795BCA"/>
    <w:rsid w:val="00866ADC"/>
    <w:rsid w:val="00907D6E"/>
    <w:rsid w:val="00AA1D8D"/>
    <w:rsid w:val="00AB40C4"/>
    <w:rsid w:val="00B47730"/>
    <w:rsid w:val="00B9736F"/>
    <w:rsid w:val="00CB0664"/>
    <w:rsid w:val="00FC693F"/>
    <w:rsid w:val="00FE36F2"/>
    <w:rsid w:val="01BB8606"/>
    <w:rsid w:val="0C1C5C09"/>
    <w:rsid w:val="0EB5D5F3"/>
    <w:rsid w:val="10D2E86B"/>
    <w:rsid w:val="1B5BE57D"/>
    <w:rsid w:val="1D3AA18A"/>
    <w:rsid w:val="29F902D0"/>
    <w:rsid w:val="3E5044F9"/>
    <w:rsid w:val="5D047EE6"/>
    <w:rsid w:val="5E85A8E9"/>
    <w:rsid w:val="78C908A0"/>
    <w:rsid w:val="7EAD1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A36AB5"/>
  <w14:defaultImageDpi w14:val="300"/>
  <w15:docId w15:val="{B17A1D05-F3C5-6845-AD1E-BF43F2F4B12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Jess Lerma</lastModifiedBy>
  <revision>4</revision>
  <dcterms:created xsi:type="dcterms:W3CDTF">2025-09-27T21:33:00.0000000Z</dcterms:created>
  <dcterms:modified xsi:type="dcterms:W3CDTF">2025-10-01T16:21:05.4507094Z</dcterms:modified>
  <category/>
</coreProperties>
</file>