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72032" w:rsidR="006C2B80" w:rsidP="006C2B80" w:rsidRDefault="006C2B80" w14:paraId="4AE7C1D7" w14:textId="77777777">
      <w:pPr>
        <w:pStyle w:val="Heading1"/>
        <w:spacing w:line="300" w:lineRule="atLeast"/>
        <w:rPr>
          <w:rFonts w:ascii="Aptos" w:hAnsi="Aptos" w:cs="Segoe UI"/>
          <w:color w:val="000000" w:themeColor="text1"/>
        </w:rPr>
      </w:pPr>
      <w:r w:rsidRPr="00E72032">
        <w:rPr>
          <w:rStyle w:val="Strong"/>
          <w:rFonts w:ascii="Aptos" w:hAnsi="Aptos" w:cs="Segoe UI"/>
          <w:color w:val="000000" w:themeColor="text1"/>
        </w:rPr>
        <w:t>Distance Education Committee</w:t>
      </w:r>
    </w:p>
    <w:p w:rsidRPr="00DB58A5" w:rsidR="006C2B80" w:rsidP="006C2B80" w:rsidRDefault="006C2B80" w14:paraId="3804297A" w14:textId="77777777">
      <w:pPr>
        <w:pStyle w:val="Heading2"/>
        <w:rPr>
          <w:rFonts w:ascii="Aptos" w:hAnsi="Aptos"/>
          <w:b/>
          <w:bCs/>
          <w:color w:val="000000" w:themeColor="text1"/>
          <w:sz w:val="24"/>
          <w:szCs w:val="24"/>
        </w:rPr>
      </w:pPr>
      <w:r w:rsidRPr="00DB58A5">
        <w:rPr>
          <w:rFonts w:ascii="Aptos" w:hAnsi="Aptos"/>
          <w:b/>
          <w:bCs/>
          <w:color w:val="000000" w:themeColor="text1"/>
          <w:sz w:val="24"/>
          <w:szCs w:val="24"/>
        </w:rPr>
        <w:t>Agenda Notes</w:t>
      </w:r>
    </w:p>
    <w:p w:rsidRPr="00E72032" w:rsidR="006C2B80" w:rsidP="006C2B80" w:rsidRDefault="006C2B80" w14:paraId="12B7F508" w14:textId="77777777">
      <w:pPr>
        <w:rPr>
          <w:rFonts w:ascii="Aptos" w:hAnsi="Aptos"/>
          <w:color w:val="000000" w:themeColor="text1"/>
        </w:rPr>
      </w:pPr>
      <w:r w:rsidRPr="00E72032">
        <w:rPr>
          <w:rFonts w:ascii="Aptos" w:hAnsi="Aptos"/>
          <w:b/>
          <w:bCs/>
          <w:color w:val="000000" w:themeColor="text1"/>
        </w:rPr>
        <w:t>Tuesday, February 17, 2026</w:t>
      </w:r>
      <w:r w:rsidRPr="00E72032">
        <w:rPr>
          <w:rFonts w:ascii="Aptos" w:hAnsi="Aptos"/>
          <w:color w:val="000000" w:themeColor="text1"/>
        </w:rPr>
        <w:br/>
      </w:r>
      <w:r w:rsidRPr="00E72032">
        <w:rPr>
          <w:rFonts w:ascii="Aptos" w:hAnsi="Aptos"/>
          <w:b/>
          <w:bCs/>
          <w:color w:val="000000" w:themeColor="text1"/>
        </w:rPr>
        <w:t>Time:</w:t>
      </w:r>
      <w:r w:rsidRPr="00E72032">
        <w:rPr>
          <w:rFonts w:ascii="Aptos" w:hAnsi="Aptos"/>
          <w:color w:val="000000" w:themeColor="text1"/>
        </w:rPr>
        <w:t xml:space="preserve"> 2:15 – 3:45 pm</w:t>
      </w:r>
      <w:r w:rsidRPr="00E72032">
        <w:rPr>
          <w:rFonts w:ascii="Aptos" w:hAnsi="Aptos"/>
          <w:color w:val="000000" w:themeColor="text1"/>
        </w:rPr>
        <w:br/>
      </w:r>
      <w:r w:rsidRPr="00E72032">
        <w:rPr>
          <w:rFonts w:ascii="Aptos" w:hAnsi="Aptos"/>
          <w:b/>
          <w:bCs/>
          <w:color w:val="000000" w:themeColor="text1"/>
        </w:rPr>
        <w:t>Location:</w:t>
      </w:r>
      <w:r w:rsidRPr="00E72032">
        <w:rPr>
          <w:rFonts w:ascii="Aptos" w:hAnsi="Aptos"/>
          <w:color w:val="000000" w:themeColor="text1"/>
        </w:rPr>
        <w:t xml:space="preserve"> Language Arts 41 / Zoom</w:t>
      </w:r>
    </w:p>
    <w:p w:rsidRPr="006C2B80" w:rsidR="006C2B80" w:rsidP="006C2B80" w:rsidRDefault="006C2B80" w14:paraId="2151E683" w14:textId="5FBE4E10">
      <w:pPr>
        <w:rPr>
          <w:rFonts w:ascii="Aptos" w:hAnsi="Aptos" w:eastAsia="Aptos" w:cs="Aptos"/>
          <w:color w:val="000000" w:themeColor="text1"/>
        </w:rPr>
      </w:pPr>
      <w:r w:rsidRPr="006C2B80">
        <w:rPr>
          <w:rFonts w:ascii="Aptos" w:hAnsi="Aptos" w:eastAsia="Aptos" w:cs="Aptos"/>
          <w:b/>
          <w:bCs/>
          <w:color w:val="000000" w:themeColor="text1"/>
        </w:rPr>
        <w:t>In Attendance</w:t>
      </w:r>
      <w:r w:rsidRPr="006C2B80">
        <w:rPr>
          <w:rFonts w:ascii="Aptos" w:hAnsi="Aptos" w:eastAsia="Aptos" w:cs="Aptos"/>
          <w:color w:val="000000" w:themeColor="text1"/>
        </w:rPr>
        <w:t>: Jess Lerma (Chair), Wendy Bowers-Gachesa, Whitney Clay, Tracy Dehaan, Amy Delevett, Gina Firenzi, Eva Maddox, Maryanne Mills, Laura Plunkett, and Jeanette Richey</w:t>
      </w:r>
      <w:r>
        <w:rPr>
          <w:rFonts w:ascii="Aptos" w:hAnsi="Aptos" w:eastAsia="Aptos" w:cs="Aptos"/>
          <w:color w:val="000000" w:themeColor="text1"/>
        </w:rPr>
        <w:t>, and Christina Stevenson</w:t>
      </w:r>
    </w:p>
    <w:p w:rsidRPr="006C2B80" w:rsidR="006C2B80" w:rsidP="006C2B80" w:rsidRDefault="006C2B80" w14:paraId="5E04FEA3" w14:textId="1F95DE40">
      <w:pPr>
        <w:rPr>
          <w:rFonts w:ascii="Aptos" w:hAnsi="Aptos" w:eastAsia="Aptos" w:cs="Aptos"/>
          <w:color w:val="000000" w:themeColor="text1"/>
        </w:rPr>
      </w:pPr>
      <w:r w:rsidRPr="006C2B80">
        <w:rPr>
          <w:rFonts w:ascii="Aptos" w:hAnsi="Aptos" w:eastAsia="Aptos" w:cs="Aptos"/>
          <w:b/>
          <w:bCs/>
          <w:color w:val="000000" w:themeColor="text1"/>
        </w:rPr>
        <w:t>Guests</w:t>
      </w:r>
      <w:r w:rsidRPr="006C2B80">
        <w:rPr>
          <w:rFonts w:ascii="Aptos" w:hAnsi="Aptos" w:eastAsia="Aptos" w:cs="Aptos"/>
          <w:color w:val="000000" w:themeColor="text1"/>
        </w:rPr>
        <w:t xml:space="preserve">: </w:t>
      </w:r>
      <w:r>
        <w:rPr>
          <w:rFonts w:ascii="Aptos" w:hAnsi="Aptos" w:eastAsia="Aptos" w:cs="Aptos"/>
          <w:color w:val="000000" w:themeColor="text1"/>
        </w:rPr>
        <w:t xml:space="preserve">Joel Bennett, Edward Fedalizo, Emilie Capella, Maureen Lerma, and </w:t>
      </w:r>
      <w:r w:rsidRPr="006C2B80">
        <w:rPr>
          <w:rFonts w:ascii="Aptos" w:hAnsi="Aptos" w:eastAsia="Aptos" w:cs="Aptos"/>
          <w:color w:val="000000" w:themeColor="text1"/>
        </w:rPr>
        <w:t>John Ulloa</w:t>
      </w:r>
    </w:p>
    <w:p w:rsidRPr="006C2B80" w:rsidR="006C2B80" w:rsidP="006C2B80" w:rsidRDefault="000529A5" w14:paraId="49AC3F61" w14:textId="77777777">
      <w:pPr>
        <w:spacing w:after="0" w:line="300" w:lineRule="atLeast"/>
        <w:rPr>
          <w:rFonts w:eastAsia="Times New Roman" w:cs="Segoe UI"/>
          <w:kern w:val="0"/>
          <w:sz w:val="21"/>
          <w:szCs w:val="21"/>
          <w14:ligatures w14:val="none"/>
        </w:rPr>
      </w:pPr>
      <w:r>
        <w:rPr>
          <w:noProof/>
        </w:rPr>
      </w:r>
      <w:r>
        <w:pict w14:anchorId="2CBAD53C">
          <v:rect id="Horizontal Line 1" style="width:468pt;height:.05pt;visibility:visible;mso-wrap-style:square;mso-left-percent:-10001;mso-top-percent:-10001;mso-position-horizontal:absolute;mso-position-horizontal-relative:char;mso-position-vertical:absolute;mso-position-vertical-relative:line;mso-left-percent:-10001;mso-top-percent:-10001;v-text-anchor:top" o:spid="_x0000_s1040"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o:lock v:ext="edit" rotation="t" verticies="t" text="t" aspectratio="t" shapetype="t"/>
            <w10:anchorlock/>
          </v:rect>
        </w:pict>
      </w:r>
    </w:p>
    <w:p w:rsidRPr="006C2B80" w:rsidR="006C2B80" w:rsidP="006C2B80" w:rsidRDefault="006C2B80" w14:paraId="70085463" w14:textId="22C59EF2">
      <w:pPr>
        <w:spacing w:before="100" w:beforeAutospacing="1" w:after="100" w:afterAutospacing="1" w:line="300" w:lineRule="atLeast"/>
        <w:outlineLvl w:val="1"/>
        <w:rPr>
          <w:rFonts w:eastAsia="Times New Roman" w:cs="Segoe UI"/>
          <w:b/>
          <w:bCs/>
          <w:kern w:val="0"/>
          <w:sz w:val="28"/>
          <w:szCs w:val="28"/>
          <w14:ligatures w14:val="none"/>
        </w:rPr>
      </w:pPr>
      <w:r w:rsidRPr="006C2B80">
        <w:rPr>
          <w:rFonts w:eastAsia="Times New Roman" w:cs="Segoe UI"/>
          <w:b/>
          <w:bCs/>
          <w:kern w:val="0"/>
          <w:sz w:val="28"/>
          <w:szCs w:val="28"/>
          <w14:ligatures w14:val="none"/>
        </w:rPr>
        <w:t>Welcome and call to order</w:t>
      </w:r>
    </w:p>
    <w:p w:rsidRPr="009F301E" w:rsidR="006C2B80" w:rsidP="006C2B80" w:rsidRDefault="006C2B80" w14:paraId="0A9A463D"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Lerma called the meeting to order and confirmed that a minor adjustment to the agenda had been made to prioritize the Harmonize presentation. The committee approved proceeding with the revised agenda order. Lerma also confirmed that previous meeting notes were reviewed and approved without revisions, noting appreciation for the improved clarity and consistency of recent documentation.</w:t>
      </w:r>
    </w:p>
    <w:p w:rsidRPr="006C2B80" w:rsidR="006C2B80" w:rsidP="006C2B80" w:rsidRDefault="000529A5" w14:paraId="5B8557C4" w14:textId="77777777">
      <w:pPr>
        <w:spacing w:after="0" w:line="300" w:lineRule="atLeast"/>
        <w:rPr>
          <w:rFonts w:eastAsia="Times New Roman" w:cs="Segoe UI"/>
          <w:kern w:val="0"/>
          <w:sz w:val="21"/>
          <w:szCs w:val="21"/>
          <w14:ligatures w14:val="none"/>
        </w:rPr>
      </w:pPr>
      <w:r>
        <w:rPr>
          <w:noProof/>
        </w:rPr>
      </w:r>
      <w:r>
        <w:pict w14:anchorId="0AB6396E">
          <v:rect id="Horizontal Line 2" style="width:468pt;height:.05pt;visibility:visible;mso-wrap-style:square;mso-left-percent:-10001;mso-top-percent:-10001;mso-position-horizontal:absolute;mso-position-horizontal-relative:char;mso-position-vertical:absolute;mso-position-vertical-relative:line;mso-left-percent:-10001;mso-top-percent:-10001;v-text-anchor:top" o:spid="_x0000_s1039"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o:lock v:ext="edit" rotation="t" verticies="t" text="t" aspectratio="t" shapetype="t"/>
            <w10:anchorlock/>
          </v:rect>
        </w:pict>
      </w:r>
    </w:p>
    <w:p w:rsidRPr="006C2B80" w:rsidR="006C2B80" w:rsidP="006C2B80" w:rsidRDefault="006C2B80" w14:paraId="2584F097" w14:textId="4DA1B8D5">
      <w:pPr>
        <w:spacing w:before="100" w:beforeAutospacing="1" w:after="100" w:afterAutospacing="1" w:line="300" w:lineRule="atLeast"/>
        <w:outlineLvl w:val="1"/>
        <w:rPr>
          <w:rFonts w:eastAsia="Times New Roman" w:cs="Segoe UI"/>
          <w:b/>
          <w:bCs/>
          <w:kern w:val="0"/>
          <w:sz w:val="28"/>
          <w:szCs w:val="28"/>
          <w14:ligatures w14:val="none"/>
        </w:rPr>
      </w:pPr>
      <w:r w:rsidRPr="006C2B80">
        <w:rPr>
          <w:rFonts w:eastAsia="Times New Roman" w:cs="Segoe UI"/>
          <w:b/>
          <w:bCs/>
          <w:kern w:val="0"/>
          <w:sz w:val="28"/>
          <w:szCs w:val="28"/>
          <w14:ligatures w14:val="none"/>
        </w:rPr>
        <w:t>Approval of agenda and previous agenda notes</w:t>
      </w:r>
    </w:p>
    <w:p w:rsidRPr="009F301E" w:rsidR="006C2B80" w:rsidP="006C2B80" w:rsidRDefault="006C2B80" w14:paraId="780EAA64"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The agenda was approved as adjusted. Previous agenda notes were approved as distributed, with members confirming satisfaction with the format and content.</w:t>
      </w:r>
    </w:p>
    <w:p w:rsidRPr="006C2B80" w:rsidR="006C2B80" w:rsidP="006C2B80" w:rsidRDefault="000529A5" w14:paraId="65ABC0DA" w14:textId="77777777">
      <w:pPr>
        <w:spacing w:after="0" w:line="300" w:lineRule="atLeast"/>
        <w:rPr>
          <w:rFonts w:eastAsia="Times New Roman" w:cs="Segoe UI"/>
          <w:kern w:val="0"/>
          <w:sz w:val="21"/>
          <w:szCs w:val="21"/>
          <w14:ligatures w14:val="none"/>
        </w:rPr>
      </w:pPr>
      <w:r>
        <w:rPr>
          <w:noProof/>
        </w:rPr>
      </w:r>
      <w:r>
        <w:pict w14:anchorId="79756EA0">
          <v:rect id="Horizontal Line 3" style="width:468pt;height:.05pt;visibility:visible;mso-wrap-style:square;mso-left-percent:-10001;mso-top-percent:-10001;mso-position-horizontal:absolute;mso-position-horizontal-relative:char;mso-position-vertical:absolute;mso-position-vertical-relative:line;mso-left-percent:-10001;mso-top-percent:-10001;v-text-anchor:top" o:spid="_x0000_s1038"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o:lock v:ext="edit" rotation="t" verticies="t" text="t" aspectratio="t" shapetype="t"/>
            <w10:anchorlock/>
          </v:rect>
        </w:pict>
      </w:r>
    </w:p>
    <w:p w:rsidRPr="009F301E" w:rsidR="006C2B80" w:rsidP="006C2B80" w:rsidRDefault="006C2B80" w14:paraId="09125513" w14:textId="1675D1C8">
      <w:pPr>
        <w:spacing w:before="100" w:beforeAutospacing="1" w:after="100" w:afterAutospacing="1" w:line="300" w:lineRule="atLeast"/>
        <w:outlineLvl w:val="1"/>
        <w:rPr>
          <w:rFonts w:eastAsia="Times New Roman" w:cs="Segoe UI"/>
          <w:b/>
          <w:bCs/>
          <w:kern w:val="0"/>
          <w:sz w:val="28"/>
          <w:szCs w:val="28"/>
          <w14:ligatures w14:val="none"/>
        </w:rPr>
      </w:pPr>
      <w:r w:rsidRPr="009F301E">
        <w:rPr>
          <w:rFonts w:eastAsia="Times New Roman" w:cs="Segoe UI"/>
          <w:b/>
          <w:bCs/>
          <w:kern w:val="0"/>
          <w:sz w:val="28"/>
          <w:szCs w:val="28"/>
          <w14:ligatures w14:val="none"/>
        </w:rPr>
        <w:t>Announcements and Information</w:t>
      </w:r>
    </w:p>
    <w:p w:rsidRPr="009F301E" w:rsidR="006C2B80" w:rsidP="006C2B80" w:rsidRDefault="006C2B80" w14:paraId="1F566045"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a. Academic Senate Update (Plunkett / Lerma – 10 mins)</w:t>
      </w:r>
    </w:p>
    <w:p w:rsidRPr="009F301E" w:rsidR="006C2B80" w:rsidP="006C2B80" w:rsidRDefault="006C2B80" w14:paraId="4FB7EA8B"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 xml:space="preserve">Plunkett reported that </w:t>
      </w:r>
      <w:r w:rsidRPr="009F301E">
        <w:rPr>
          <w:rFonts w:eastAsia="Times New Roman" w:cs="Segoe UI"/>
          <w:b/>
          <w:bCs/>
          <w:kern w:val="0"/>
          <w14:ligatures w14:val="none"/>
        </w:rPr>
        <w:t>Phase 3 of Common Course Numbering</w:t>
      </w:r>
      <w:r w:rsidRPr="009F301E">
        <w:rPr>
          <w:rFonts w:eastAsia="Times New Roman" w:cs="Segoe UI"/>
          <w:kern w:val="0"/>
          <w14:ligatures w14:val="none"/>
        </w:rPr>
        <w:t xml:space="preserve"> has been placed on pause to address articulation concerns with UC and CSU systems. The pause is intended to prevent colleges from completing numbering changes before transfer institutions are aligned.</w:t>
      </w:r>
    </w:p>
    <w:p w:rsidRPr="009F301E" w:rsidR="006C2B80" w:rsidP="006C2B80" w:rsidRDefault="006C2B80" w14:paraId="5DADA82B" w14:textId="190780E0">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lastRenderedPageBreak/>
        <w:t xml:space="preserve">Lerma and Plunkett also provided an update on </w:t>
      </w:r>
      <w:r w:rsidRPr="009F301E">
        <w:rPr>
          <w:rFonts w:eastAsia="Times New Roman" w:cs="Segoe UI"/>
          <w:b/>
          <w:bCs/>
          <w:kern w:val="0"/>
          <w14:ligatures w14:val="none"/>
        </w:rPr>
        <w:t>Honorlock</w:t>
      </w:r>
      <w:r w:rsidRPr="009F301E">
        <w:rPr>
          <w:rFonts w:eastAsia="Times New Roman" w:cs="Segoe UI"/>
          <w:kern w:val="0"/>
          <w14:ligatures w14:val="none"/>
        </w:rPr>
        <w:t xml:space="preserve"> discussions at Academic Senate. Feedback from faculty and student representatives was largely positive, with students expressing strong interest in clearer academic integrity expectations. Cind</w:t>
      </w:r>
      <w:r w:rsidRPr="009F301E" w:rsidR="009F301E">
        <w:rPr>
          <w:rFonts w:eastAsia="Times New Roman" w:cs="Segoe UI"/>
          <w:kern w:val="0"/>
          <w14:ligatures w14:val="none"/>
        </w:rPr>
        <w:t xml:space="preserve">i </w:t>
      </w:r>
      <w:r w:rsidRPr="009F301E">
        <w:rPr>
          <w:rFonts w:eastAsia="Times New Roman" w:cs="Segoe UI"/>
          <w:kern w:val="0"/>
          <w14:ligatures w14:val="none"/>
        </w:rPr>
        <w:t>Reese (Art) has been approved to participate in the summer pilot, joining faculty from English and Biology. There is additional interest from Public Health and Math, with efforts underway to broaden representation.</w:t>
      </w:r>
    </w:p>
    <w:p w:rsidRPr="009F301E" w:rsidR="006C2B80" w:rsidP="006C2B80" w:rsidRDefault="006C2B80" w14:paraId="6A195302"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 xml:space="preserve">Plans are underway to offer </w:t>
      </w:r>
      <w:r w:rsidRPr="009F301E">
        <w:rPr>
          <w:rFonts w:eastAsia="Times New Roman" w:cs="Segoe UI"/>
          <w:b/>
          <w:bCs/>
          <w:kern w:val="0"/>
          <w14:ligatures w14:val="none"/>
        </w:rPr>
        <w:t>Honorlock training during All College Week</w:t>
      </w:r>
      <w:r w:rsidRPr="009F301E">
        <w:rPr>
          <w:rFonts w:eastAsia="Times New Roman" w:cs="Segoe UI"/>
          <w:kern w:val="0"/>
          <w14:ligatures w14:val="none"/>
        </w:rPr>
        <w:t>, with licenses expected to be widely available by fall. Senate discussion emphasized transparency, flexibility, and gathering meaningful pilot feedback before full adoption.</w:t>
      </w:r>
    </w:p>
    <w:p w:rsidRPr="006C2B80" w:rsidR="006C2B80" w:rsidP="006C2B80" w:rsidRDefault="000529A5" w14:paraId="68926850" w14:textId="77777777">
      <w:pPr>
        <w:spacing w:after="0" w:line="300" w:lineRule="atLeast"/>
        <w:rPr>
          <w:rFonts w:eastAsia="Times New Roman" w:cs="Segoe UI"/>
          <w:kern w:val="0"/>
          <w:sz w:val="21"/>
          <w:szCs w:val="21"/>
          <w14:ligatures w14:val="none"/>
        </w:rPr>
      </w:pPr>
      <w:r>
        <w:rPr>
          <w:noProof/>
        </w:rPr>
      </w:r>
      <w:r>
        <w:pict w14:anchorId="57C1F949">
          <v:rect id="Horizontal Line 4" style="width:431.95pt;height:.05pt;visibility:visible;mso-wrap-style:square;mso-left-percent:-10001;mso-top-percent:-10001;mso-position-horizontal:absolute;mso-position-horizontal-relative:char;mso-position-vertical:absolute;mso-position-vertical-relative:line;mso-left-percent:-10001;mso-top-percent:-10001;v-text-anchor:top" o:spid="_x0000_s1037"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">
            <o:lock v:ext="edit" rotation="t" verticies="t" text="t" aspectratio="t" shapetype="t"/>
            <w10:anchorlock/>
          </v:rect>
        </w:pict>
      </w:r>
    </w:p>
    <w:p w:rsidRPr="009F301E" w:rsidR="006C2B80" w:rsidP="3E418F9A" w:rsidRDefault="006C2B80" w14:paraId="53B8B72D" w14:textId="77777777">
      <w:pPr>
        <w:spacing w:before="100" w:beforeAutospacing="on" w:after="100" w:afterAutospacing="on" w:line="300" w:lineRule="atLeast"/>
        <w:outlineLvl w:val="2"/>
        <w:rPr>
          <w:rFonts w:eastAsia="Times New Roman" w:cs="Segoe UI"/>
          <w:b w:val="1"/>
          <w:bCs w:val="1"/>
          <w:kern w:val="0"/>
          <w:sz w:val="28"/>
          <w:szCs w:val="28"/>
          <w14:ligatures w14:val="none"/>
        </w:rPr>
      </w:pPr>
      <w:r w:rsidRPr="009F301E" w:rsidR="006C2B80">
        <w:rPr>
          <w:rFonts w:eastAsia="Times New Roman" w:cs="Segoe UI"/>
          <w:b w:val="1"/>
          <w:bCs w:val="1"/>
          <w:kern w:val="0"/>
          <w:sz w:val="28"/>
          <w:szCs w:val="28"/>
          <w14:ligatures w14:val="none"/>
        </w:rPr>
        <w:t xml:space="preserve">b. Presentation: </w:t>
      </w:r>
      <w:hyperlink r:id="Rd26afe135a1d464c">
        <w:r w:rsidRPr="3E418F9A" w:rsidR="006C2B80">
          <w:rPr>
            <w:rStyle w:val="Hyperlink"/>
            <w:rFonts w:eastAsia="Times New Roman" w:cs="Segoe UI"/>
            <w:b w:val="1"/>
            <w:bCs w:val="1"/>
            <w:sz w:val="28"/>
            <w:szCs w:val="28"/>
          </w:rPr>
          <w:t>Harmonize</w:t>
        </w:r>
      </w:hyperlink>
      <w:r w:rsidRPr="009F301E" w:rsidR="006C2B80">
        <w:rPr>
          <w:rFonts w:eastAsia="Times New Roman" w:cs="Segoe UI"/>
          <w:b w:val="1"/>
          <w:bCs w:val="1"/>
          <w:kern w:val="0"/>
          <w:sz w:val="28"/>
          <w:szCs w:val="28"/>
          <w14:ligatures w14:val="none"/>
        </w:rPr>
        <w:t xml:space="preserve"> Social Annotation &amp; Discussion Tool</w:t>
      </w:r>
    </w:p>
    <w:p w:rsidRPr="009F301E" w:rsidR="006C2B80" w:rsidP="006C2B80" w:rsidRDefault="006C2B80" w14:paraId="70582BB0"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i/>
          <w:iCs/>
          <w:kern w:val="0"/>
          <w14:ligatures w14:val="none"/>
        </w:rPr>
        <w:t>(Lerma – 30 mins)</w:t>
      </w:r>
    </w:p>
    <w:p w:rsidRPr="009F301E" w:rsidR="006C2B80" w:rsidP="006C2B80" w:rsidRDefault="006C2B80" w14:paraId="0190DFD3" w14:textId="13E82113">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 xml:space="preserve">Alan Manley (Harmonize) presented a comprehensive demonstration of </w:t>
      </w:r>
      <w:hyperlink w:history="1" r:id="rId5">
        <w:r w:rsidRPr="009F301E">
          <w:rPr>
            <w:rStyle w:val="Hyperlink"/>
            <w:rFonts w:eastAsia="Times New Roman" w:cs="Segoe UI"/>
            <w:b/>
            <w:bCs/>
            <w:kern w:val="0"/>
            <w14:ligatures w14:val="none"/>
          </w:rPr>
          <w:t>Harmonize</w:t>
        </w:r>
      </w:hyperlink>
      <w:r w:rsidRPr="009F301E">
        <w:rPr>
          <w:rFonts w:eastAsia="Times New Roman" w:cs="Segoe UI"/>
          <w:kern w:val="0"/>
          <w14:ligatures w14:val="none"/>
        </w:rPr>
        <w:t>, a Canvas-integrated tool designed to enhance discussion, annotation, and peer engagement.</w:t>
      </w:r>
    </w:p>
    <w:p w:rsidRPr="009F301E" w:rsidR="006C2B80" w:rsidP="006C2B80" w:rsidRDefault="006C2B80" w14:paraId="2DE74FE2"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Key features highlighted:</w:t>
      </w:r>
    </w:p>
    <w:p w:rsidRPr="009F301E" w:rsidR="006C2B80" w:rsidP="3E418F9A" w:rsidRDefault="006C2B80" w14:paraId="1DF06DB7" w14:textId="715FF677">
      <w:pPr>
        <w:numPr>
          <w:ilvl w:val="0"/>
          <w:numId w:val="1"/>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Modern, </w:t>
      </w:r>
      <w:r w:rsidRPr="009F301E" w:rsidR="4BD25BD5">
        <w:rPr>
          <w:rFonts w:eastAsia="Times New Roman" w:cs="Segoe UI"/>
          <w:kern w:val="0"/>
          <w14:ligatures w14:val="none"/>
        </w:rPr>
        <w:t>card based</w:t>
      </w:r>
      <w:r w:rsidRPr="009F301E" w:rsidR="006C2B80">
        <w:rPr>
          <w:rFonts w:eastAsia="Times New Roman" w:cs="Segoe UI"/>
          <w:kern w:val="0"/>
          <w14:ligatures w14:val="none"/>
        </w:rPr>
        <w:t xml:space="preserve"> discussion layout with optional </w:t>
      </w:r>
      <w:r w:rsidRPr="009F301E" w:rsidR="2AF8C1B8">
        <w:rPr>
          <w:rFonts w:eastAsia="Times New Roman" w:cs="Segoe UI"/>
          <w:kern w:val="0"/>
          <w14:ligatures w14:val="none"/>
        </w:rPr>
        <w:noBreakHyphen/>
        <w:t>long scroll</w:t>
      </w:r>
      <w:r w:rsidRPr="009F301E" w:rsidR="006C2B80">
        <w:rPr>
          <w:rFonts w:eastAsia="Times New Roman" w:cs="Segoe UI"/>
          <w:kern w:val="0"/>
          <w14:ligatures w14:val="none"/>
        </w:rPr>
        <w:noBreakHyphen/>
        <w:t xml:space="preserve"> view</w:t>
      </w:r>
    </w:p>
    <w:p w:rsidRPr="009F301E" w:rsidR="006C2B80" w:rsidP="006C2B80" w:rsidRDefault="006C2B80" w14:paraId="2BADD7F1" w14:textId="77777777">
      <w:pPr>
        <w:numPr>
          <w:ilvl w:val="0"/>
          <w:numId w:val="1"/>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Multimodal student responses (text, video, slide presentations, screen capture)</w:t>
      </w:r>
    </w:p>
    <w:p w:rsidRPr="009F301E" w:rsidR="006C2B80" w:rsidP="006C2B80" w:rsidRDefault="006C2B80" w14:paraId="4741FB33" w14:textId="77777777">
      <w:pPr>
        <w:numPr>
          <w:ilvl w:val="0"/>
          <w:numId w:val="1"/>
        </w:num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Turnitin integration within discussions</w:t>
      </w:r>
      <w:r w:rsidRPr="009F301E">
        <w:rPr>
          <w:rFonts w:eastAsia="Times New Roman" w:cs="Segoe UI"/>
          <w:kern w:val="0"/>
          <w14:ligatures w14:val="none"/>
        </w:rPr>
        <w:t>, including plagiarism and AI detection (where licensed)</w:t>
      </w:r>
    </w:p>
    <w:p w:rsidRPr="009F301E" w:rsidR="006C2B80" w:rsidP="3E418F9A" w:rsidRDefault="006C2B80" w14:paraId="494EB007" w14:textId="31562C96">
      <w:pPr>
        <w:numPr>
          <w:ilvl w:val="0"/>
          <w:numId w:val="1"/>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Timestamped video annotation for student</w:t>
      </w:r>
      <w:r w:rsidRPr="009F301E" w:rsidR="391737E4">
        <w:rPr>
          <w:rFonts w:eastAsia="Times New Roman" w:cs="Segoe UI"/>
          <w:kern w:val="0"/>
          <w14:ligatures w14:val="none"/>
        </w:rPr>
        <w:t>-</w:t>
      </w:r>
      <w:r w:rsidRPr="009F301E" w:rsidR="006C2B80">
        <w:rPr>
          <w:rFonts w:eastAsia="Times New Roman" w:cs="Segoe UI"/>
          <w:kern w:val="0"/>
          <w14:ligatures w14:val="none"/>
        </w:rPr>
        <w:t>to</w:t>
      </w:r>
      <w:r w:rsidRPr="009F301E" w:rsidR="0A338371">
        <w:rPr>
          <w:rFonts w:eastAsia="Times New Roman" w:cs="Segoe UI"/>
          <w:kern w:val="0"/>
          <w14:ligatures w14:val="none"/>
        </w:rPr>
        <w:noBreakHyphen/>
        <w:t>-</w:t>
      </w:r>
      <w:r w:rsidRPr="009F301E" w:rsidR="006C2B80">
        <w:rPr>
          <w:rFonts w:eastAsia="Times New Roman" w:cs="Segoe UI"/>
          <w:kern w:val="0"/>
          <w14:ligatures w14:val="none"/>
        </w:rPr>
        <w:noBreakHyphen/>
        <w:t>student and instructor feedback</w:t>
      </w:r>
    </w:p>
    <w:p w:rsidRPr="009F301E" w:rsidR="006C2B80" w:rsidP="006C2B80" w:rsidRDefault="006C2B80" w14:paraId="6AC3CC44" w14:textId="77777777">
      <w:pPr>
        <w:numPr>
          <w:ilvl w:val="0"/>
          <w:numId w:val="1"/>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Multiple due dates for posts and replies, synced to Canvas calendars</w:t>
      </w:r>
    </w:p>
    <w:p w:rsidRPr="009F301E" w:rsidR="006C2B80" w:rsidP="3E418F9A" w:rsidRDefault="006C2B80" w14:paraId="748030BB" w14:textId="7B08F6AC">
      <w:pPr>
        <w:numPr>
          <w:ilvl w:val="0"/>
          <w:numId w:val="1"/>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Social annotation on </w:t>
      </w:r>
      <w:r w:rsidRPr="009F301E" w:rsidR="2DB9150C">
        <w:rPr>
          <w:rFonts w:eastAsia="Times New Roman" w:cs="Segoe UI"/>
          <w:kern w:val="0"/>
          <w14:ligatures w14:val="none"/>
        </w:rPr>
        <w:t>instructor uploaded</w:t>
      </w:r>
      <w:r w:rsidRPr="009F301E" w:rsidR="006C2B80">
        <w:rPr>
          <w:rFonts w:eastAsia="Times New Roman" w:cs="Segoe UI"/>
          <w:kern w:val="0"/>
          <w14:ligatures w14:val="none"/>
        </w:rPr>
        <w:noBreakHyphen/>
        <w:t xml:space="preserve"> documents, PDFs, images, and videos</w:t>
      </w:r>
    </w:p>
    <w:p w:rsidRPr="009F301E" w:rsidR="006C2B80" w:rsidP="3E418F9A" w:rsidRDefault="006C2B80" w14:paraId="74DA6294" w14:textId="4AA3C6EF">
      <w:pPr>
        <w:numPr>
          <w:ilvl w:val="0"/>
          <w:numId w:val="1"/>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Peer review workflows with automatic assignment and </w:t>
      </w:r>
      <w:r w:rsidRPr="009F301E" w:rsidR="24C806F6">
        <w:rPr>
          <w:rFonts w:eastAsia="Times New Roman" w:cs="Segoe UI"/>
          <w:kern w:val="0"/>
          <w14:ligatures w14:val="none"/>
        </w:rPr>
        <w:t>rubric based</w:t>
      </w:r>
      <w:r w:rsidRPr="009F301E" w:rsidR="006C2B80">
        <w:rPr>
          <w:rFonts w:eastAsia="Times New Roman" w:cs="Segoe UI"/>
          <w:kern w:val="0"/>
          <w14:ligatures w14:val="none"/>
        </w:rPr>
        <w:noBreakHyphen/>
        <w:t xml:space="preserve"> feedback</w:t>
      </w:r>
    </w:p>
    <w:p w:rsidRPr="009F301E" w:rsidR="006C2B80" w:rsidP="006C2B80" w:rsidRDefault="006C2B80" w14:paraId="7904B023" w14:textId="77777777">
      <w:pPr>
        <w:numPr>
          <w:ilvl w:val="0"/>
          <w:numId w:val="1"/>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Q&amp;A boards with “best answer” tagging</w:t>
      </w:r>
    </w:p>
    <w:p w:rsidRPr="009F301E" w:rsidR="006C2B80" w:rsidP="3E418F9A" w:rsidRDefault="006C2B80" w14:paraId="43E62FF7" w14:textId="088A5714">
      <w:pPr>
        <w:numPr>
          <w:ilvl w:val="0"/>
          <w:numId w:val="1"/>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Engagement dashboards </w:t>
      </w:r>
      <w:r w:rsidRPr="009F301E" w:rsidR="006C2B80">
        <w:rPr>
          <w:rFonts w:eastAsia="Times New Roman" w:cs="Segoe UI"/>
          <w:kern w:val="0"/>
          <w14:ligatures w14:val="none"/>
        </w:rPr>
        <w:t>identifying</w:t>
      </w:r>
      <w:r w:rsidRPr="009F301E" w:rsidR="006C2B80">
        <w:rPr>
          <w:rFonts w:eastAsia="Times New Roman" w:cs="Segoe UI"/>
          <w:kern w:val="0"/>
          <w14:ligatures w14:val="none"/>
        </w:rPr>
        <w:t xml:space="preserve"> participation patterns and </w:t>
      </w:r>
      <w:r w:rsidRPr="009F301E" w:rsidR="504680DC">
        <w:rPr>
          <w:rFonts w:eastAsia="Times New Roman" w:cs="Segoe UI"/>
          <w:kern w:val="0"/>
          <w14:ligatures w14:val="none"/>
        </w:rPr>
        <w:t>at-risk</w:t>
      </w:r>
      <w:r w:rsidRPr="009F301E" w:rsidR="006C2B80">
        <w:rPr>
          <w:rFonts w:eastAsia="Times New Roman" w:cs="Segoe UI"/>
          <w:kern w:val="0"/>
          <w14:ligatures w14:val="none"/>
        </w:rPr>
        <w:noBreakHyphen/>
        <w:t xml:space="preserve"> students</w:t>
      </w:r>
    </w:p>
    <w:p w:rsidRPr="009F301E" w:rsidR="006C2B80" w:rsidP="3E418F9A" w:rsidRDefault="006C2B80" w14:paraId="70CAFD4E" w14:textId="6885EF7A">
      <w:p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Harmonize demonstrated particular strength in </w:t>
      </w:r>
      <w:r w:rsidRPr="009F301E" w:rsidR="006C2B80">
        <w:rPr>
          <w:rFonts w:eastAsia="Times New Roman" w:cs="Segoe UI"/>
          <w:b w:val="1"/>
          <w:bCs w:val="1"/>
          <w:kern w:val="0"/>
          <w14:ligatures w14:val="none"/>
        </w:rPr>
        <w:t>authentic assessment design</w:t>
      </w:r>
      <w:r w:rsidRPr="009F301E" w:rsidR="006C2B80">
        <w:rPr>
          <w:rFonts w:eastAsia="Times New Roman" w:cs="Segoe UI"/>
          <w:kern w:val="0"/>
          <w14:ligatures w14:val="none"/>
        </w:rPr>
        <w:t xml:space="preserve"> and </w:t>
      </w:r>
      <w:r w:rsidRPr="009F301E" w:rsidR="006C2B80">
        <w:rPr>
          <w:rFonts w:eastAsia="Times New Roman" w:cs="Segoe UI"/>
          <w:b w:val="1"/>
          <w:bCs w:val="1"/>
          <w:kern w:val="0"/>
          <w14:ligatures w14:val="none"/>
        </w:rPr>
        <w:t>RSI support</w:t>
      </w:r>
      <w:r w:rsidRPr="009F301E" w:rsidR="006C2B80">
        <w:rPr>
          <w:rFonts w:eastAsia="Times New Roman" w:cs="Segoe UI"/>
          <w:kern w:val="0"/>
          <w14:ligatures w14:val="none"/>
        </w:rPr>
        <w:t xml:space="preserve">, allowing faculty to provide substantive feedback while simultaneously engaging in discussion and grading within </w:t>
      </w:r>
      <w:r w:rsidRPr="009F301E" w:rsidR="58B98904">
        <w:rPr>
          <w:rFonts w:eastAsia="Times New Roman" w:cs="Segoe UI"/>
          <w:kern w:val="0"/>
          <w14:ligatures w14:val="none"/>
        </w:rPr>
        <w:t>Speed Grader</w:t>
      </w:r>
      <w:r w:rsidRPr="009F301E" w:rsidR="006C2B80">
        <w:rPr>
          <w:rFonts w:eastAsia="Times New Roman" w:cs="Segoe UI"/>
          <w:kern w:val="0"/>
          <w14:ligatures w14:val="none"/>
        </w:rPr>
        <w:t>.</w:t>
      </w:r>
    </w:p>
    <w:p w:rsidRPr="009F301E" w:rsidR="006C2B80" w:rsidP="3E418F9A" w:rsidRDefault="006C2B80" w14:paraId="36648CBA" w14:textId="77777777">
      <w:p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b w:val="1"/>
          <w:bCs w:val="1"/>
          <w:kern w:val="0"/>
          <w14:ligatures w14:val="none"/>
        </w:rPr>
        <w:t>Accessibility features</w:t>
      </w:r>
      <w:r w:rsidRPr="009F301E" w:rsidR="006C2B80">
        <w:rPr>
          <w:rFonts w:eastAsia="Times New Roman" w:cs="Segoe UI"/>
          <w:kern w:val="0"/>
          <w14:ligatures w14:val="none"/>
        </w:rPr>
        <w:t xml:space="preserve"> include automatic captioning, emerging </w:t>
      </w:r>
      <w:r w:rsidRPr="009F301E" w:rsidR="26B56AEF">
        <w:rPr>
          <w:rFonts w:eastAsia="Times New Roman" w:cs="Segoe UI"/>
          <w:b w:val="1"/>
          <w:bCs w:val="1"/>
          <w:kern w:val="0"/>
          <w14:ligatures w14:val="none"/>
        </w:rPr>
        <w:t>AI generated</w:t>
      </w:r>
      <w:r w:rsidRPr="009F301E" w:rsidR="006C2B80">
        <w:rPr>
          <w:rFonts w:eastAsia="Times New Roman" w:cs="Segoe UI"/>
          <w:b w:val="1"/>
          <w:bCs w:val="1"/>
          <w:kern w:val="0"/>
          <w14:ligatures w14:val="none"/>
        </w:rPr>
        <w:noBreakHyphen/>
        <w:t xml:space="preserve"> audio descriptions</w:t>
      </w:r>
      <w:r w:rsidRPr="009F301E" w:rsidR="006C2B80">
        <w:rPr>
          <w:rFonts w:eastAsia="Times New Roman" w:cs="Segoe UI"/>
          <w:kern w:val="0"/>
          <w14:ligatures w14:val="none"/>
        </w:rPr>
        <w:t>, and planned automatic alt text for uploaded images. Manley emphasized responsiveness to California CCC accessibility and RSI requirements.</w:t>
      </w:r>
    </w:p>
    <w:p w:rsidRPr="006C2B80" w:rsidR="006C2B80" w:rsidP="006C2B80" w:rsidRDefault="000529A5" w14:paraId="4A778AEB" w14:textId="77777777">
      <w:pPr>
        <w:spacing w:after="0" w:line="300" w:lineRule="atLeast"/>
        <w:rPr>
          <w:rFonts w:eastAsia="Times New Roman" w:cs="Segoe UI"/>
          <w:kern w:val="0"/>
          <w:sz w:val="21"/>
          <w:szCs w:val="21"/>
          <w14:ligatures w14:val="none"/>
        </w:rPr>
      </w:pPr>
      <w:r>
        <w:rPr>
          <w:noProof/>
        </w:rPr>
      </w:r>
      <w:r>
        <w:pict w14:anchorId="50C24C15">
          <v:rect id="Horizontal Line 5" style="width:468pt;height:1.1pt;visibility:visible;mso-wrap-style:square;mso-left-percent:-10001;mso-top-percent:-10001;mso-position-horizontal:absolute;mso-position-horizontal-relative:char;mso-position-vertical:absolute;mso-position-vertical-relative:line;mso-left-percent:-10001;mso-top-percent:-10001;v-text-anchor:top" o:spid="_x0000_s1036"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o:lock v:ext="edit" rotation="t" verticies="t" text="t" aspectratio="t" shapetype="t"/>
            <w10:anchorlock/>
          </v:rect>
        </w:pict>
      </w:r>
    </w:p>
    <w:p w:rsidRPr="009F301E" w:rsidR="006C2B80" w:rsidP="006C2B80" w:rsidRDefault="006C2B80" w14:paraId="671940EC"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lastRenderedPageBreak/>
        <w:t>Follow</w:t>
      </w:r>
      <w:r w:rsidRPr="009F301E">
        <w:rPr>
          <w:rFonts w:eastAsia="Times New Roman" w:cs="Segoe UI"/>
          <w:b/>
          <w:bCs/>
          <w:kern w:val="0"/>
          <w:sz w:val="28"/>
          <w:szCs w:val="28"/>
          <w14:ligatures w14:val="none"/>
        </w:rPr>
        <w:noBreakHyphen/>
        <w:t>up Discussion (Mission College Perspective)</w:t>
      </w:r>
    </w:p>
    <w:p w:rsidRPr="009F301E" w:rsidR="006C2B80" w:rsidP="006C2B80" w:rsidRDefault="006C2B80" w14:paraId="4EDC789F"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 xml:space="preserve">Edward Fedalizo (Mission College Instructional Designer) shared Mission’s experience implementing Harmonize across </w:t>
      </w:r>
      <w:r w:rsidRPr="009F301E">
        <w:rPr>
          <w:rFonts w:eastAsia="Times New Roman" w:cs="Segoe UI"/>
          <w:b/>
          <w:bCs/>
          <w:kern w:val="0"/>
          <w14:ligatures w14:val="none"/>
        </w:rPr>
        <w:t>64 active courses</w:t>
      </w:r>
      <w:r w:rsidRPr="009F301E">
        <w:rPr>
          <w:rFonts w:eastAsia="Times New Roman" w:cs="Segoe UI"/>
          <w:kern w:val="0"/>
          <w14:ligatures w14:val="none"/>
        </w:rPr>
        <w:t>. He described:</w:t>
      </w:r>
    </w:p>
    <w:p w:rsidRPr="009F301E" w:rsidR="006C2B80" w:rsidP="3E418F9A" w:rsidRDefault="006C2B80" w14:paraId="7B0C5243" w14:textId="2A82728B">
      <w:pPr>
        <w:numPr>
          <w:ilvl w:val="0"/>
          <w:numId w:val="2"/>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A relatively </w:t>
      </w:r>
      <w:r w:rsidRPr="009F301E" w:rsidR="165D3A80">
        <w:rPr>
          <w:rFonts w:eastAsia="Times New Roman" w:cs="Segoe UI"/>
          <w:kern w:val="0"/>
          <w14:ligatures w14:val="none"/>
        </w:rPr>
        <w:t>low lift</w:t>
      </w:r>
      <w:r w:rsidRPr="009F301E" w:rsidR="006C2B80">
        <w:rPr>
          <w:rFonts w:eastAsia="Times New Roman" w:cs="Segoe UI"/>
          <w:kern w:val="0"/>
          <w14:ligatures w14:val="none"/>
        </w:rPr>
        <w:noBreakHyphen/>
        <w:t xml:space="preserve"> technical implementation (LTI integration)</w:t>
      </w:r>
    </w:p>
    <w:p w:rsidRPr="009F301E" w:rsidR="006C2B80" w:rsidP="006C2B80" w:rsidRDefault="006C2B80" w14:paraId="22BCC0C3" w14:textId="77777777">
      <w:pPr>
        <w:numPr>
          <w:ilvl w:val="0"/>
          <w:numId w:val="2"/>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A gradual adoption curve supported through training and faculty choice</w:t>
      </w:r>
    </w:p>
    <w:p w:rsidRPr="009F301E" w:rsidR="006C2B80" w:rsidP="006C2B80" w:rsidRDefault="006C2B80" w14:paraId="3E3BCC63" w14:textId="77777777">
      <w:pPr>
        <w:numPr>
          <w:ilvl w:val="0"/>
          <w:numId w:val="2"/>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Strong usage of Turnitin integration, video annotation, and admin dashboards</w:t>
      </w:r>
    </w:p>
    <w:p w:rsidRPr="009F301E" w:rsidR="006C2B80" w:rsidP="006C2B80" w:rsidRDefault="006C2B80" w14:paraId="171CB9C0" w14:textId="462F73CE">
      <w:pPr>
        <w:numPr>
          <w:ilvl w:val="0"/>
          <w:numId w:val="2"/>
        </w:numPr>
        <w:spacing w:before="100" w:beforeAutospacing="1" w:after="100" w:afterAutospacing="1" w:line="300" w:lineRule="atLeast"/>
        <w:rPr>
          <w:rFonts w:eastAsia="Times New Roman" w:cs="Segoe UI"/>
          <w:b/>
          <w:bCs/>
          <w:kern w:val="0"/>
          <w14:ligatures w14:val="none"/>
        </w:rPr>
      </w:pPr>
      <w:r w:rsidRPr="009F301E">
        <w:rPr>
          <w:rFonts w:eastAsia="Times New Roman" w:cs="Segoe UI"/>
          <w:b/>
          <w:bCs/>
          <w:kern w:val="0"/>
          <w14:ligatures w14:val="none"/>
        </w:rPr>
        <w:t>Purposeful use alongside Hypothes</w:t>
      </w:r>
      <w:r w:rsidRPr="009F301E" w:rsidR="009F301E">
        <w:rPr>
          <w:rFonts w:eastAsia="Times New Roman" w:cs="Segoe UI"/>
          <w:b/>
          <w:bCs/>
          <w:kern w:val="0"/>
          <w14:ligatures w14:val="none"/>
        </w:rPr>
        <w:t>.</w:t>
      </w:r>
      <w:r w:rsidRPr="009F301E">
        <w:rPr>
          <w:rFonts w:eastAsia="Times New Roman" w:cs="Segoe UI"/>
          <w:b/>
          <w:bCs/>
          <w:kern w:val="0"/>
          <w14:ligatures w14:val="none"/>
        </w:rPr>
        <w:t>is rather than as a replacement</w:t>
      </w:r>
    </w:p>
    <w:p w:rsidRPr="009F301E" w:rsidR="006C2B80" w:rsidP="3E418F9A" w:rsidRDefault="009F301E" w14:paraId="440EAEAD" w14:textId="79F4460F">
      <w:pPr>
        <w:spacing w:before="100" w:beforeAutospacing="on" w:after="100" w:afterAutospacing="on" w:line="300" w:lineRule="atLeast"/>
        <w:rPr>
          <w:rFonts w:eastAsia="Times New Roman" w:cs="Segoe UI"/>
          <w:kern w:val="0"/>
          <w14:ligatures w14:val="none"/>
        </w:rPr>
      </w:pPr>
      <w:r w:rsidRPr="009F301E" w:rsidR="009F301E">
        <w:rPr>
          <w:rFonts w:eastAsia="Times New Roman" w:cs="Segoe UI"/>
          <w:kern w:val="0"/>
          <w14:ligatures w14:val="none"/>
        </w:rPr>
        <w:t>Fedalizo</w:t>
      </w:r>
      <w:r w:rsidRPr="009F301E" w:rsidR="006C2B80">
        <w:rPr>
          <w:rFonts w:eastAsia="Times New Roman" w:cs="Segoe UI"/>
          <w:kern w:val="0"/>
          <w14:ligatures w14:val="none"/>
        </w:rPr>
        <w:t xml:space="preserve"> highlighted the </w:t>
      </w:r>
      <w:r w:rsidRPr="009F301E" w:rsidR="006C2B80">
        <w:rPr>
          <w:rFonts w:eastAsia="Times New Roman" w:cs="Segoe UI"/>
          <w:b w:val="1"/>
          <w:bCs w:val="1"/>
          <w:kern w:val="0"/>
          <w14:ligatures w14:val="none"/>
        </w:rPr>
        <w:t>admin dashboard</w:t>
      </w:r>
      <w:r w:rsidRPr="009F301E" w:rsidR="006C2B80">
        <w:rPr>
          <w:rFonts w:eastAsia="Times New Roman" w:cs="Segoe UI"/>
          <w:kern w:val="0"/>
          <w14:ligatures w14:val="none"/>
        </w:rPr>
        <w:t xml:space="preserve">, which allows institutions to view adoption trends, feature usage, engagement levels, and unpublished assignments—supporting </w:t>
      </w:r>
      <w:r w:rsidRPr="009F301E" w:rsidR="5EAAA24D">
        <w:rPr>
          <w:rFonts w:eastAsia="Times New Roman" w:cs="Segoe UI"/>
          <w:kern w:val="0"/>
          <w14:ligatures w14:val="none"/>
        </w:rPr>
        <w:t>data informed</w:t>
      </w:r>
      <w:r w:rsidRPr="009F301E" w:rsidR="006C2B80">
        <w:rPr>
          <w:rFonts w:eastAsia="Times New Roman" w:cs="Segoe UI"/>
          <w:kern w:val="0"/>
          <w14:ligatures w14:val="none"/>
        </w:rPr>
        <w:noBreakHyphen/>
        <w:t xml:space="preserve"> decisions and accreditation documentation.</w:t>
      </w:r>
    </w:p>
    <w:p w:rsidRPr="009F301E" w:rsidR="006C2B80" w:rsidP="3E418F9A" w:rsidRDefault="006C2B80" w14:paraId="024FF7F8" w14:textId="27AB8A57">
      <w:p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Committee discussion emphasized </w:t>
      </w:r>
      <w:r w:rsidRPr="009F301E" w:rsidR="006C2B80">
        <w:rPr>
          <w:rFonts w:eastAsia="Times New Roman" w:cs="Segoe UI"/>
          <w:b w:val="1"/>
          <w:bCs w:val="1"/>
          <w:kern w:val="0"/>
          <w14:ligatures w14:val="none"/>
        </w:rPr>
        <w:t>purposeful use</w:t>
      </w:r>
      <w:r w:rsidRPr="009F301E" w:rsidR="006C2B80">
        <w:rPr>
          <w:rFonts w:eastAsia="Times New Roman" w:cs="Segoe UI"/>
          <w:kern w:val="0"/>
          <w14:ligatures w14:val="none"/>
        </w:rPr>
        <w:t xml:space="preserve"> to avoid video fatigue, recommending varied modalities rather than weekly required video posts. Members noted strong potential for language instruction, math </w:t>
      </w:r>
      <w:r w:rsidRPr="009F301E" w:rsidR="69F96340">
        <w:rPr>
          <w:rFonts w:eastAsia="Times New Roman" w:cs="Segoe UI"/>
          <w:kern w:val="0"/>
          <w14:ligatures w14:val="none"/>
        </w:rPr>
        <w:t xml:space="preserve">problem solving</w:t>
      </w:r>
      <w:r w:rsidRPr="009F301E" w:rsidR="006C2B80">
        <w:rPr>
          <w:rFonts w:eastAsia="Times New Roman" w:cs="Segoe UI"/>
          <w:kern w:val="0"/>
          <w14:ligatures w14:val="none"/>
        </w:rPr>
        <w:t xml:space="preserve">, presentations, and </w:t>
      </w:r>
      <w:r w:rsidRPr="009F301E" w:rsidR="5FE46E0F">
        <w:rPr>
          <w:rFonts w:eastAsia="Times New Roman" w:cs="Segoe UI"/>
          <w:kern w:val="0"/>
          <w14:ligatures w14:val="none"/>
        </w:rPr>
        <w:noBreakHyphen/>
        <w:t>infographic based</w:t>
      </w:r>
      <w:r w:rsidRPr="009F301E" w:rsidR="006C2B80">
        <w:rPr>
          <w:rFonts w:eastAsia="Times New Roman" w:cs="Segoe UI"/>
          <w:kern w:val="0"/>
          <w14:ligatures w14:val="none"/>
        </w:rPr>
        <w:noBreakHyphen/>
        <w:t xml:space="preserve"> assignments.</w:t>
      </w:r>
    </w:p>
    <w:p w:rsidRPr="009F301E" w:rsidR="006C2B80" w:rsidP="006C2B80" w:rsidRDefault="006C2B80" w14:paraId="50E8A5C2"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 xml:space="preserve">The committee agreed that Harmonize shows strong promise and should be </w:t>
      </w:r>
      <w:r w:rsidRPr="009F301E">
        <w:rPr>
          <w:rFonts w:eastAsia="Times New Roman" w:cs="Segoe UI"/>
          <w:b/>
          <w:bCs/>
          <w:kern w:val="0"/>
          <w14:ligatures w14:val="none"/>
        </w:rPr>
        <w:t>shared with departments to gauge broader interest</w:t>
      </w:r>
      <w:r w:rsidRPr="009F301E">
        <w:rPr>
          <w:rFonts w:eastAsia="Times New Roman" w:cs="Segoe UI"/>
          <w:kern w:val="0"/>
          <w14:ligatures w14:val="none"/>
        </w:rPr>
        <w:t xml:space="preserve"> before moving forward with a pilot.</w:t>
      </w:r>
    </w:p>
    <w:p w:rsidRPr="009F301E" w:rsidR="00253583" w:rsidP="3E418F9A" w:rsidRDefault="00253583" w14:paraId="766C0BFA" w14:textId="3A70B56E">
      <w:pPr>
        <w:numPr>
          <w:ilvl w:val="0"/>
          <w:numId w:val="4"/>
        </w:numPr>
        <w:spacing w:before="100" w:beforeAutospacing="on" w:after="100" w:afterAutospacing="on" w:line="300" w:lineRule="atLeast"/>
        <w:rPr>
          <w:rFonts w:eastAsia="Times New Roman" w:cs="Segoe UI"/>
          <w:kern w:val="0"/>
          <w14:ligatures w14:val="none"/>
        </w:rPr>
      </w:pPr>
      <w:r w:rsidRPr="009F301E" w:rsidR="00253583">
        <w:rPr>
          <w:rFonts w:eastAsia="Times New Roman" w:cs="Segoe UI"/>
          <w:kern w:val="0"/>
          <w14:ligatures w14:val="none"/>
        </w:rPr>
        <w:t xml:space="preserve">Harmonize’s</w:t>
      </w:r>
      <w:r w:rsidRPr="009F301E" w:rsidR="00253583">
        <w:rPr>
          <w:rFonts w:eastAsia="Times New Roman" w:cs="Segoe UI"/>
          <w:kern w:val="0"/>
          <w14:ligatures w14:val="none"/>
        </w:rPr>
        <w:t xml:space="preserve"> upcoming </w:t>
      </w:r>
      <w:r w:rsidRPr="009F301E" w:rsidR="00253583">
        <w:rPr>
          <w:rFonts w:eastAsia="Times New Roman" w:cs="Segoe UI"/>
          <w:b w:val="1"/>
          <w:bCs w:val="1"/>
          <w:kern w:val="0"/>
          <w14:ligatures w14:val="none"/>
        </w:rPr>
        <w:t>automatic video descriptions and image alt text</w:t>
      </w:r>
      <w:r w:rsidRPr="009F301E" w:rsidR="00253583">
        <w:rPr>
          <w:rFonts w:eastAsia="Times New Roman" w:cs="Segoe UI"/>
          <w:kern w:val="0"/>
          <w14:ligatures w14:val="none"/>
        </w:rPr>
        <w:t xml:space="preserve"> </w:t>
      </w:r>
      <w:r w:rsidRPr="009F301E" w:rsidR="05546C70">
        <w:rPr>
          <w:rFonts w:eastAsia="Times New Roman" w:cs="Segoe UI"/>
          <w:kern w:val="0"/>
          <w14:ligatures w14:val="none"/>
        </w:rPr>
        <w:t xml:space="preserve">represents</w:t>
      </w:r>
      <w:r w:rsidRPr="009F301E" w:rsidR="00253583">
        <w:rPr>
          <w:rFonts w:eastAsia="Times New Roman" w:cs="Segoe UI"/>
          <w:kern w:val="0"/>
          <w14:ligatures w14:val="none"/>
        </w:rPr>
        <w:t xml:space="preserve"> a meaningful accessibility advancement beyond baseline compliance.</w:t>
      </w:r>
    </w:p>
    <w:p w:rsidRPr="006C2B80" w:rsidR="006C2B80" w:rsidP="006C2B80" w:rsidRDefault="000529A5" w14:paraId="082BD3F5" w14:textId="77777777">
      <w:pPr>
        <w:spacing w:after="0" w:line="300" w:lineRule="atLeast"/>
        <w:rPr>
          <w:rFonts w:eastAsia="Times New Roman" w:cs="Segoe UI"/>
          <w:kern w:val="0"/>
          <w:sz w:val="21"/>
          <w:szCs w:val="21"/>
          <w14:ligatures w14:val="none"/>
        </w:rPr>
      </w:pPr>
      <w:r>
        <w:rPr>
          <w:noProof/>
        </w:rPr>
      </w:r>
      <w:r>
        <w:pict w14:anchorId="247A4ABE">
          <v:rect id="Horizontal Line 6" style="width:468pt;height:1.1pt;visibility:visible;mso-wrap-style:square;mso-left-percent:-10001;mso-top-percent:-10001;mso-position-horizontal:absolute;mso-position-horizontal-relative:char;mso-position-vertical:absolute;mso-position-vertical-relative:line;mso-left-percent:-10001;mso-top-percent:-10001;v-text-anchor:top" o:spid="_x0000_s1035"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o:lock v:ext="edit" rotation="t" verticies="t" text="t" aspectratio="t" shapetype="t"/>
            <w10:anchorlock/>
          </v:rect>
        </w:pict>
      </w:r>
    </w:p>
    <w:p w:rsidRPr="009F301E" w:rsidR="006C2B80" w:rsidP="006C2B80" w:rsidRDefault="006C2B80" w14:paraId="146F0545"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c. Instructional Designer / DE Coordinator Update</w:t>
      </w:r>
    </w:p>
    <w:p w:rsidRPr="009F301E" w:rsidR="006C2B80" w:rsidP="006C2B80" w:rsidRDefault="006C2B80" w14:paraId="0229E271"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i/>
          <w:iCs/>
          <w:kern w:val="0"/>
          <w14:ligatures w14:val="none"/>
        </w:rPr>
        <w:t>(Clay / Plunkett – 10 mins)</w:t>
      </w:r>
    </w:p>
    <w:p w:rsidRPr="009F301E" w:rsidR="006C2B80" w:rsidP="006C2B80" w:rsidRDefault="006C2B80" w14:paraId="1BE0A946"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Clay and Plunkett noted steady progress across multiple initiatives, including RSI support, faculty consultations, and program review work. Given limited remaining time, no additional updates were brought forward under this item.</w:t>
      </w:r>
    </w:p>
    <w:p w:rsidRPr="006C2B80" w:rsidR="006C2B80" w:rsidP="006C2B80" w:rsidRDefault="000529A5" w14:paraId="14CA99F5" w14:textId="77777777">
      <w:pPr>
        <w:spacing w:after="0" w:line="300" w:lineRule="atLeast"/>
        <w:rPr>
          <w:rFonts w:eastAsia="Times New Roman" w:cs="Segoe UI"/>
          <w:kern w:val="0"/>
          <w:sz w:val="21"/>
          <w:szCs w:val="21"/>
          <w14:ligatures w14:val="none"/>
        </w:rPr>
      </w:pPr>
      <w:r>
        <w:rPr>
          <w:noProof/>
        </w:rPr>
      </w:r>
      <w:r>
        <w:pict w14:anchorId="053ED031">
          <v:rect id="Horizontal Line 7" style="width:468pt;height:1.1pt;visibility:visible;mso-wrap-style:square;mso-left-percent:-10001;mso-top-percent:-10001;mso-position-horizontal:absolute;mso-position-horizontal-relative:char;mso-position-vertical:absolute;mso-position-vertical-relative:line;mso-left-percent:-10001;mso-top-percent:-10001;v-text-anchor:top" o:spid="_x0000_s1034"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o:lock v:ext="edit" rotation="t" verticies="t" text="t" aspectratio="t" shapetype="t"/>
            <w10:anchorlock/>
          </v:rect>
        </w:pict>
      </w:r>
    </w:p>
    <w:p w:rsidRPr="009F301E" w:rsidR="006C2B80" w:rsidP="006C2B80" w:rsidRDefault="006C2B80" w14:paraId="3B8106F9"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d. RSI Questions and Tips (Plunkett – 5 mins)</w:t>
      </w:r>
    </w:p>
    <w:p w:rsidRPr="009F301E" w:rsidR="006C2B80" w:rsidP="006C2B80" w:rsidRDefault="006C2B80" w14:paraId="5FF5566C"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Embedded RSI Tips &amp; Clarifications:</w:t>
      </w:r>
    </w:p>
    <w:p w:rsidRPr="009F301E" w:rsidR="006C2B80" w:rsidP="3E418F9A" w:rsidRDefault="006C2B80" w14:paraId="62015083" w14:textId="2BB5AEB9">
      <w:pPr>
        <w:numPr>
          <w:ilvl w:val="0"/>
          <w:numId w:val="3"/>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Harmonize allows instructors to </w:t>
      </w:r>
      <w:r w:rsidRPr="009F301E" w:rsidR="006C2B80">
        <w:rPr>
          <w:rFonts w:eastAsia="Times New Roman" w:cs="Segoe UI"/>
          <w:b w:val="1"/>
          <w:bCs w:val="1"/>
          <w:kern w:val="0"/>
          <w14:ligatures w14:val="none"/>
        </w:rPr>
        <w:t>meet multiple RSI criteria simultaneously</w:t>
      </w:r>
      <w:r w:rsidRPr="009F301E" w:rsidR="006C2B80">
        <w:rPr>
          <w:rFonts w:eastAsia="Times New Roman" w:cs="Segoe UI"/>
          <w:kern w:val="0"/>
          <w14:ligatures w14:val="none"/>
        </w:rPr>
        <w:t xml:space="preserve">, combining </w:t>
      </w:r>
      <w:r w:rsidRPr="009F301E" w:rsidR="63174305">
        <w:rPr>
          <w:rFonts w:eastAsia="Times New Roman" w:cs="Segoe UI"/>
          <w:kern w:val="0"/>
          <w14:ligatures w14:val="none"/>
        </w:rPr>
        <w:t>rubric based</w:t>
      </w:r>
      <w:r w:rsidRPr="009F301E" w:rsidR="006C2B80">
        <w:rPr>
          <w:rFonts w:eastAsia="Times New Roman" w:cs="Segoe UI"/>
          <w:kern w:val="0"/>
          <w14:ligatures w14:val="none"/>
        </w:rPr>
        <w:noBreakHyphen/>
        <w:t xml:space="preserve"> grading with discussion participation.</w:t>
      </w:r>
    </w:p>
    <w:p w:rsidRPr="009F301E" w:rsidR="006C2B80" w:rsidP="3E418F9A" w:rsidRDefault="006C2B80" w14:paraId="677AA547" w14:textId="30A9E3F0">
      <w:pPr>
        <w:numPr>
          <w:ilvl w:val="0"/>
          <w:numId w:val="3"/>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lastRenderedPageBreak/>
        <w:t xml:space="preserve">RSI dashboards can support </w:t>
      </w:r>
      <w:r w:rsidRPr="009F301E" w:rsidR="006C2B80">
        <w:rPr>
          <w:rFonts w:eastAsia="Times New Roman" w:cs="Segoe UI"/>
          <w:b w:val="1"/>
          <w:bCs w:val="1"/>
          <w:kern w:val="0"/>
          <w14:ligatures w14:val="none"/>
        </w:rPr>
        <w:t xml:space="preserve">instructor </w:t>
      </w:r>
      <w:r w:rsidRPr="009F301E" w:rsidR="76ED240D">
        <w:rPr>
          <w:rFonts w:eastAsia="Times New Roman" w:cs="Segoe UI"/>
          <w:b w:val="1"/>
          <w:bCs w:val="1"/>
          <w:kern w:val="0"/>
          <w14:ligatures w14:val="none"/>
        </w:rPr>
        <w:t>self-</w:t>
      </w:r>
      <w:r w:rsidRPr="009F301E" w:rsidR="76ED240D">
        <w:rPr>
          <w:rFonts w:eastAsia="Times New Roman" w:cs="Segoe UI"/>
          <w:b w:val="1"/>
          <w:bCs w:val="1"/>
          <w:kern w:val="0"/>
          <w14:ligatures w14:val="none"/>
        </w:rPr>
        <w:t>monitoring but</w:t>
      </w:r>
      <w:r w:rsidRPr="009F301E" w:rsidR="006C2B80">
        <w:rPr>
          <w:rFonts w:eastAsia="Times New Roman" w:cs="Segoe UI"/>
          <w:kern w:val="0"/>
          <w14:ligatures w14:val="none"/>
        </w:rPr>
        <w:t xml:space="preserve"> should not be used as sole evidence for external review.</w:t>
      </w:r>
    </w:p>
    <w:p w:rsidRPr="009F301E" w:rsidR="006C2B80" w:rsidP="3E418F9A" w:rsidRDefault="006C2B80" w14:paraId="67238003" w14:textId="77777777">
      <w:pPr>
        <w:numPr>
          <w:ilvl w:val="0"/>
          <w:numId w:val="3"/>
        </w:numPr>
        <w:spacing w:before="100" w:beforeAutospacing="on" w:after="100" w:afterAutospacing="on" w:line="300" w:lineRule="atLeast"/>
        <w:rPr>
          <w:rFonts w:eastAsia="Times New Roman" w:cs="Segoe UI"/>
          <w:kern w:val="0"/>
          <w14:ligatures w14:val="none"/>
        </w:rPr>
      </w:pPr>
      <w:r w:rsidRPr="009F301E" w:rsidR="7FCFB8B2">
        <w:rPr>
          <w:rFonts w:eastAsia="Times New Roman" w:cs="Segoe UI"/>
          <w:kern w:val="0"/>
          <w14:ligatures w14:val="none"/>
        </w:rPr>
        <w:t>Third party</w:t>
      </w:r>
      <w:r w:rsidRPr="009F301E" w:rsidR="006C2B80">
        <w:rPr>
          <w:rFonts w:eastAsia="Times New Roman" w:cs="Segoe UI"/>
          <w:kern w:val="0"/>
          <w14:ligatures w14:val="none"/>
        </w:rPr>
        <w:noBreakHyphen/>
        <w:t xml:space="preserve"> LTI tools are reviewable </w:t>
      </w:r>
      <w:r w:rsidRPr="009F301E" w:rsidR="006C2B80">
        <w:rPr>
          <w:rFonts w:eastAsia="Times New Roman" w:cs="Segoe UI"/>
          <w:b w:val="1"/>
          <w:bCs w:val="1"/>
          <w:kern w:val="0"/>
          <w14:ligatures w14:val="none"/>
        </w:rPr>
        <w:t>within Canvas</w:t>
      </w:r>
      <w:r w:rsidRPr="009F301E" w:rsidR="006C2B80">
        <w:rPr>
          <w:rFonts w:eastAsia="Times New Roman" w:cs="Segoe UI"/>
          <w:kern w:val="0"/>
          <w14:ligatures w14:val="none"/>
        </w:rPr>
        <w:t>, though aggregate analytics may not be extractable by evaluators.</w:t>
      </w:r>
    </w:p>
    <w:p w:rsidRPr="009F301E" w:rsidR="006C2B80" w:rsidP="006C2B80" w:rsidRDefault="006C2B80" w14:paraId="57F2F085" w14:textId="77777777">
      <w:pPr>
        <w:numPr>
          <w:ilvl w:val="0"/>
          <w:numId w:val="3"/>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Purposeful design remains key: tools should support interaction without increasing unnecessary cognitive load.</w:t>
      </w:r>
    </w:p>
    <w:p w:rsidRPr="006C2B80" w:rsidR="006C2B80" w:rsidP="006C2B80" w:rsidRDefault="000529A5" w14:paraId="1E01FAB5" w14:textId="77777777">
      <w:pPr>
        <w:spacing w:after="0" w:line="300" w:lineRule="atLeast"/>
        <w:rPr>
          <w:rFonts w:eastAsia="Times New Roman" w:cs="Segoe UI"/>
          <w:kern w:val="0"/>
          <w:sz w:val="21"/>
          <w:szCs w:val="21"/>
          <w14:ligatures w14:val="none"/>
        </w:rPr>
      </w:pPr>
      <w:r>
        <w:rPr>
          <w:noProof/>
        </w:rPr>
      </w:r>
      <w:r>
        <w:pict w14:anchorId="7670A672">
          <v:rect id="Horizontal Line 8" style="width:468pt;height:.05pt;visibility:visible;mso-wrap-style:square;mso-left-percent:-10001;mso-top-percent:-10001;mso-position-horizontal:absolute;mso-position-horizontal-relative:char;mso-position-vertical:absolute;mso-position-vertical-relative:line;mso-left-percent:-10001;mso-top-percent:-10001;v-text-anchor:top" o:spid="_x0000_s1033"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o:lock v:ext="edit" rotation="t" verticies="t" text="t" aspectratio="t" shapetype="t"/>
            <w10:anchorlock/>
          </v:rect>
        </w:pict>
      </w:r>
    </w:p>
    <w:p w:rsidRPr="009F301E" w:rsidR="006C2B80" w:rsidP="006C2B80" w:rsidRDefault="006C2B80" w14:paraId="4CFBA3CE"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e. ADA Committee Update (Clay – 5 mins)</w:t>
      </w:r>
    </w:p>
    <w:p w:rsidRPr="009F301E" w:rsidR="006C2B80" w:rsidP="006C2B80" w:rsidRDefault="006C2B80" w14:paraId="6CC7FC8F" w14:textId="7CAD6F19">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 xml:space="preserve">Clay and Delevett discussed ongoing </w:t>
      </w:r>
      <w:r w:rsidRPr="009F301E">
        <w:rPr>
          <w:rFonts w:eastAsia="Times New Roman" w:cs="Segoe UI"/>
          <w:b/>
          <w:bCs/>
          <w:kern w:val="0"/>
          <w14:ligatures w14:val="none"/>
        </w:rPr>
        <w:t>VPAT and E</w:t>
      </w:r>
      <w:r w:rsidRPr="009F301E" w:rsidR="009F301E">
        <w:rPr>
          <w:rFonts w:eastAsia="Times New Roman" w:cs="Segoe UI"/>
          <w:b/>
          <w:bCs/>
          <w:kern w:val="0"/>
          <w14:ligatures w14:val="none"/>
        </w:rPr>
        <w:t>E</w:t>
      </w:r>
      <w:r w:rsidRPr="009F301E">
        <w:rPr>
          <w:rFonts w:eastAsia="Times New Roman" w:cs="Segoe UI"/>
          <w:b/>
          <w:bCs/>
          <w:kern w:val="0"/>
          <w14:ligatures w14:val="none"/>
        </w:rPr>
        <w:t>AP coordination</w:t>
      </w:r>
      <w:r w:rsidRPr="009F301E">
        <w:rPr>
          <w:rFonts w:eastAsia="Times New Roman" w:cs="Segoe UI"/>
          <w:kern w:val="0"/>
          <w14:ligatures w14:val="none"/>
        </w:rPr>
        <w:t>, noting that Harmonize’s VPAT has already been approved through Mission and is currently listed, reducing barriers for West Valley adoption.</w:t>
      </w:r>
    </w:p>
    <w:p w:rsidRPr="009F301E" w:rsidR="006C2B80" w:rsidP="006C2B80" w:rsidRDefault="006C2B80" w14:paraId="4F30FB46" w14:textId="18E68E0E">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 xml:space="preserve">The committee discussed differences in </w:t>
      </w:r>
      <w:r w:rsidRPr="009F301E">
        <w:rPr>
          <w:rFonts w:eastAsia="Times New Roman" w:cs="Segoe UI"/>
          <w:b/>
          <w:bCs/>
          <w:kern w:val="0"/>
          <w14:ligatures w14:val="none"/>
        </w:rPr>
        <w:t>district accessibility resources</w:t>
      </w:r>
      <w:r w:rsidRPr="009F301E" w:rsidR="009F301E">
        <w:rPr>
          <w:rFonts w:eastAsia="Times New Roman" w:cs="Segoe UI"/>
          <w:b/>
          <w:bCs/>
          <w:kern w:val="0"/>
          <w14:ligatures w14:val="none"/>
        </w:rPr>
        <w:t xml:space="preserve"> and approval processes</w:t>
      </w:r>
      <w:r w:rsidRPr="009F301E">
        <w:rPr>
          <w:rFonts w:eastAsia="Times New Roman" w:cs="Segoe UI"/>
          <w:kern w:val="0"/>
          <w14:ligatures w14:val="none"/>
        </w:rPr>
        <w:t xml:space="preserve">, emphasizing the importance of moving toward </w:t>
      </w:r>
      <w:r w:rsidRPr="009F301E">
        <w:rPr>
          <w:rFonts w:eastAsia="Times New Roman" w:cs="Segoe UI"/>
          <w:b/>
          <w:bCs/>
          <w:kern w:val="0"/>
          <w14:ligatures w14:val="none"/>
        </w:rPr>
        <w:t>district</w:t>
      </w:r>
      <w:r w:rsidRPr="009F301E">
        <w:rPr>
          <w:rFonts w:eastAsia="Times New Roman" w:cs="Segoe UI"/>
          <w:b/>
          <w:bCs/>
          <w:kern w:val="0"/>
          <w14:ligatures w14:val="none"/>
        </w:rPr>
        <w:noBreakHyphen/>
        <w:t xml:space="preserve">wide VPATs and </w:t>
      </w:r>
      <w:r w:rsidRPr="009F301E" w:rsidR="009F301E">
        <w:rPr>
          <w:rFonts w:eastAsia="Times New Roman" w:cs="Segoe UI"/>
          <w:b/>
          <w:bCs/>
          <w:kern w:val="0"/>
          <w14:ligatures w14:val="none"/>
        </w:rPr>
        <w:t>E</w:t>
      </w:r>
      <w:r w:rsidRPr="009F301E">
        <w:rPr>
          <w:rFonts w:eastAsia="Times New Roman" w:cs="Segoe UI"/>
          <w:b/>
          <w:bCs/>
          <w:kern w:val="0"/>
          <w14:ligatures w14:val="none"/>
        </w:rPr>
        <w:t>EAPs</w:t>
      </w:r>
      <w:r w:rsidRPr="009F301E">
        <w:rPr>
          <w:rFonts w:eastAsia="Times New Roman" w:cs="Segoe UI"/>
          <w:kern w:val="0"/>
          <w14:ligatures w14:val="none"/>
        </w:rPr>
        <w:t xml:space="preserve"> when possible. Delevett reiterated that accessibility review remains consultative and iterative, not punitive.</w:t>
      </w:r>
    </w:p>
    <w:p w:rsidRPr="006C2B80" w:rsidR="006C2B80" w:rsidP="006C2B80" w:rsidRDefault="000529A5" w14:paraId="252499E7" w14:textId="77777777">
      <w:pPr>
        <w:spacing w:after="0" w:line="300" w:lineRule="atLeast"/>
        <w:rPr>
          <w:rFonts w:eastAsia="Times New Roman" w:cs="Segoe UI"/>
          <w:kern w:val="0"/>
          <w:sz w:val="21"/>
          <w:szCs w:val="21"/>
          <w14:ligatures w14:val="none"/>
        </w:rPr>
      </w:pPr>
      <w:r>
        <w:rPr>
          <w:noProof/>
        </w:rPr>
      </w:r>
      <w:r>
        <w:pict w14:anchorId="067D286D">
          <v:rect id="Horizontal Line 9" style="width:468pt;height:.05pt;visibility:visible;mso-wrap-style:square;mso-left-percent:-10001;mso-top-percent:-10001;mso-position-horizontal:absolute;mso-position-horizontal-relative:char;mso-position-vertical:absolute;mso-position-vertical-relative:line;mso-left-percent:-10001;mso-top-percent:-10001;v-text-anchor:top" o:spid="_x0000_s1032"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o:lock v:ext="edit" rotation="t" verticies="t" text="t" aspectratio="t" shapetype="t"/>
            <w10:anchorlock/>
          </v:rect>
        </w:pict>
      </w:r>
    </w:p>
    <w:p w:rsidRPr="009F301E" w:rsidR="006C2B80" w:rsidP="006C2B80" w:rsidRDefault="006C2B80" w14:paraId="0830F4DC"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Accessibility Questions and Tips (Clay – 5 mins)</w:t>
      </w:r>
    </w:p>
    <w:p w:rsidRPr="009F301E" w:rsidR="006C2B80" w:rsidP="006C2B80" w:rsidRDefault="006C2B80" w14:paraId="592E4967"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Embedded Accessibility Tips &amp; Resources:</w:t>
      </w:r>
    </w:p>
    <w:p w:rsidRPr="009F301E" w:rsidR="006C2B80" w:rsidP="3E418F9A" w:rsidRDefault="006C2B80" w14:paraId="50E81AB5" w14:textId="1F7A6233">
      <w:pPr>
        <w:numPr>
          <w:ilvl w:val="0"/>
          <w:numId w:val="4"/>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Faculty should continue requesting MP4 versions of videos (rather than embedded </w:t>
      </w:r>
      <w:r w:rsidRPr="009F301E" w:rsidR="4E4C81DE">
        <w:rPr>
          <w:rFonts w:eastAsia="Times New Roman" w:cs="Segoe UI"/>
          <w:kern w:val="0"/>
          <w14:ligatures w14:val="none"/>
        </w:rPr>
        <w:t>third party</w:t>
      </w:r>
      <w:r w:rsidRPr="009F301E" w:rsidR="006C2B80">
        <w:rPr>
          <w:rFonts w:eastAsia="Times New Roman" w:cs="Segoe UI"/>
          <w:kern w:val="0"/>
          <w14:ligatures w14:val="none"/>
        </w:rPr>
        <w:noBreakHyphen/>
        <w:t xml:space="preserve"> links) to ensure accessibility features can be applied.</w:t>
      </w:r>
    </w:p>
    <w:p w:rsidRPr="009F301E" w:rsidR="006C2B80" w:rsidP="006C2B80" w:rsidRDefault="006C2B80" w14:paraId="7355685E" w14:textId="77777777">
      <w:pPr>
        <w:numPr>
          <w:ilvl w:val="0"/>
          <w:numId w:val="4"/>
        </w:num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Accessibility Expo:</w:t>
      </w:r>
      <w:r w:rsidRPr="009F301E">
        <w:rPr>
          <w:rFonts w:eastAsia="Times New Roman" w:cs="Segoe UI"/>
          <w:kern w:val="0"/>
          <w14:ligatures w14:val="none"/>
        </w:rPr>
        <w:t xml:space="preserve"> </w:t>
      </w:r>
    </w:p>
    <w:p w:rsidRPr="009F301E" w:rsidR="006C2B80" w:rsidP="006C2B80" w:rsidRDefault="006C2B80" w14:paraId="2E91DD74" w14:textId="77777777">
      <w:pPr>
        <w:numPr>
          <w:ilvl w:val="1"/>
          <w:numId w:val="4"/>
        </w:num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Date</w:t>
      </w:r>
      <w:r w:rsidRPr="009F301E">
        <w:rPr>
          <w:rFonts w:eastAsia="Times New Roman" w:cs="Segoe UI"/>
          <w:kern w:val="0"/>
          <w14:ligatures w14:val="none"/>
        </w:rPr>
        <w:t>: March 18</w:t>
      </w:r>
    </w:p>
    <w:p w:rsidRPr="009F301E" w:rsidR="006C2B80" w:rsidP="006C2B80" w:rsidRDefault="006C2B80" w14:paraId="2CE975FF" w14:textId="77777777">
      <w:pPr>
        <w:numPr>
          <w:ilvl w:val="1"/>
          <w:numId w:val="4"/>
        </w:num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Location</w:t>
      </w:r>
      <w:r w:rsidRPr="009F301E">
        <w:rPr>
          <w:rFonts w:eastAsia="Times New Roman" w:cs="Segoe UI"/>
          <w:kern w:val="0"/>
          <w14:ligatures w14:val="none"/>
        </w:rPr>
        <w:t>: Learning Resource Commons</w:t>
      </w:r>
    </w:p>
    <w:p w:rsidRPr="009F301E" w:rsidR="006C2B80" w:rsidP="3E418F9A" w:rsidRDefault="006C2B80" w14:paraId="13607CB9" w14:textId="06E05F01">
      <w:pPr>
        <w:numPr>
          <w:ilvl w:val="1"/>
          <w:numId w:val="4"/>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Two keynote presenters + </w:t>
      </w:r>
      <w:r w:rsidRPr="009F301E" w:rsidR="54D68E19">
        <w:rPr>
          <w:rFonts w:eastAsia="Times New Roman" w:cs="Segoe UI"/>
          <w:kern w:val="0"/>
          <w14:ligatures w14:val="none"/>
        </w:rPr>
        <w:t>all-day</w:t>
      </w:r>
      <w:r w:rsidRPr="009F301E" w:rsidR="006C2B80">
        <w:rPr>
          <w:rFonts w:eastAsia="Times New Roman" w:cs="Segoe UI"/>
          <w:kern w:val="0"/>
          <w14:ligatures w14:val="none"/>
        </w:rPr>
        <w:t xml:space="preserve"> assistive technology demos, </w:t>
      </w:r>
      <w:r w:rsidRPr="009F301E" w:rsidR="739041B3">
        <w:rPr>
          <w:rFonts w:eastAsia="Times New Roman" w:cs="Segoe UI"/>
          <w:kern w:val="0"/>
          <w14:ligatures w14:val="none"/>
        </w:rPr>
        <w:noBreakHyphen/>
        <w:t>student designed</w:t>
      </w:r>
      <w:r w:rsidRPr="009F301E" w:rsidR="006C2B80">
        <w:rPr>
          <w:rFonts w:eastAsia="Times New Roman" w:cs="Segoe UI"/>
          <w:kern w:val="0"/>
          <w14:ligatures w14:val="none"/>
        </w:rPr>
        <w:noBreakHyphen/>
        <w:t xml:space="preserve"> accessible clothing, and vendor tables</w:t>
      </w:r>
    </w:p>
    <w:p w:rsidRPr="009F301E" w:rsidR="006C2B80" w:rsidP="006C2B80" w:rsidRDefault="006C2B80" w14:paraId="779D8AD0"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Committee members were encouraged to spread the word to faculty, staff, and students.</w:t>
      </w:r>
    </w:p>
    <w:p w:rsidRPr="006C2B80" w:rsidR="006C2B80" w:rsidP="006C2B80" w:rsidRDefault="000529A5" w14:paraId="71E343F2" w14:textId="77777777">
      <w:pPr>
        <w:spacing w:after="0" w:line="300" w:lineRule="atLeast"/>
        <w:rPr>
          <w:rFonts w:eastAsia="Times New Roman" w:cs="Segoe UI"/>
          <w:kern w:val="0"/>
          <w:sz w:val="21"/>
          <w:szCs w:val="21"/>
          <w14:ligatures w14:val="none"/>
        </w:rPr>
      </w:pPr>
      <w:r>
        <w:rPr>
          <w:noProof/>
        </w:rPr>
      </w:r>
      <w:r>
        <w:pict w14:anchorId="0D1AA741">
          <v:rect id="Horizontal Line 10" style="width:468pt;height:1.1pt;visibility:visible;mso-wrap-style:square;mso-left-percent:-10001;mso-top-percent:-10001;mso-position-horizontal:absolute;mso-position-horizontal-relative:char;mso-position-vertical:absolute;mso-position-vertical-relative:line;mso-left-percent:-10001;mso-top-percent:-10001;v-text-anchor:top" o:spid="_x0000_s1031"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o:lock v:ext="edit" rotation="t" verticies="t" text="t" aspectratio="t" shapetype="t"/>
            <w10:anchorlock/>
          </v:rect>
        </w:pict>
      </w:r>
    </w:p>
    <w:p w:rsidRPr="009F301E" w:rsidR="006C2B80" w:rsidP="006C2B80" w:rsidRDefault="006C2B80" w14:paraId="36B29AD1"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f. Program Review – Online Program Review</w:t>
      </w:r>
    </w:p>
    <w:p w:rsidRPr="009F301E" w:rsidR="006C2B80" w:rsidP="006C2B80" w:rsidRDefault="006C2B80" w14:paraId="7CEA2029"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i/>
          <w:iCs/>
          <w:kern w:val="0"/>
          <w14:ligatures w14:val="none"/>
        </w:rPr>
        <w:t>(Clay – 15 mins)</w:t>
      </w:r>
    </w:p>
    <w:p w:rsidRPr="009F301E" w:rsidR="006C2B80" w:rsidP="3E418F9A" w:rsidRDefault="006C2B80" w14:paraId="3CE0B5BD" w14:textId="493AA832">
      <w:p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lastRenderedPageBreak/>
        <w:t xml:space="preserve">Plunkett outlined </w:t>
      </w:r>
      <w:r w:rsidRPr="009F301E" w:rsidR="006C2B80">
        <w:rPr>
          <w:rFonts w:eastAsia="Times New Roman" w:cs="Segoe UI"/>
          <w:b w:val="1"/>
          <w:bCs w:val="1"/>
          <w:kern w:val="0"/>
          <w14:ligatures w14:val="none"/>
        </w:rPr>
        <w:t>preliminary highlights and challenges</w:t>
      </w:r>
      <w:r w:rsidRPr="009F301E" w:rsidR="006C2B80">
        <w:rPr>
          <w:rFonts w:eastAsia="Times New Roman" w:cs="Segoe UI"/>
          <w:kern w:val="0"/>
          <w14:ligatures w14:val="none"/>
        </w:rPr>
        <w:t xml:space="preserve"> for the upcoming DE program review and invited committee members to reflect and contribute </w:t>
      </w:r>
      <w:r w:rsidRPr="009F301E" w:rsidR="006C2B80">
        <w:rPr>
          <w:rFonts w:eastAsia="Times New Roman" w:cs="Segoe UI"/>
          <w:kern w:val="0"/>
          <w14:ligatures w14:val="none"/>
        </w:rPr>
        <w:t xml:space="preserve">additional</w:t>
      </w:r>
      <w:r w:rsidRPr="009F301E" w:rsidR="006C2B80">
        <w:rPr>
          <w:rFonts w:eastAsia="Times New Roman" w:cs="Segoe UI"/>
          <w:kern w:val="0"/>
          <w14:ligatures w14:val="none"/>
        </w:rPr>
        <w:t xml:space="preserve"> </w:t>
      </w:r>
      <w:r w:rsidRPr="009F301E" w:rsidR="43008AEE">
        <w:rPr>
          <w:rFonts w:eastAsia="Times New Roman" w:cs="Segoe UI"/>
          <w:kern w:val="0"/>
          <w14:ligatures w14:val="none"/>
        </w:rPr>
        <w:t xml:space="preserve">insights</w:t>
      </w:r>
      <w:r w:rsidRPr="009F301E" w:rsidR="006C2B80">
        <w:rPr>
          <w:rFonts w:eastAsia="Times New Roman" w:cs="Segoe UI"/>
          <w:kern w:val="0"/>
          <w14:ligatures w14:val="none"/>
        </w:rPr>
        <w:t xml:space="preserve"> ahead of the next meeting.</w:t>
      </w:r>
    </w:p>
    <w:p w:rsidRPr="009F301E" w:rsidR="006C2B80" w:rsidP="006C2B80" w:rsidRDefault="006C2B80" w14:paraId="13A8DC45"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Highlights:</w:t>
      </w:r>
    </w:p>
    <w:p w:rsidRPr="009F301E" w:rsidR="006C2B80" w:rsidP="006C2B80" w:rsidRDefault="006C2B80" w14:paraId="5016F6EB" w14:textId="77777777">
      <w:pPr>
        <w:numPr>
          <w:ilvl w:val="0"/>
          <w:numId w:val="5"/>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RSI compliance work</w:t>
      </w:r>
    </w:p>
    <w:p w:rsidRPr="009F301E" w:rsidR="006C2B80" w:rsidP="006C2B80" w:rsidRDefault="009F301E" w14:paraId="1C0B6386" w14:textId="61649F50">
      <w:pPr>
        <w:numPr>
          <w:ilvl w:val="0"/>
          <w:numId w:val="5"/>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POCR</w:t>
      </w:r>
      <w:r w:rsidRPr="009F301E" w:rsidR="006C2B80">
        <w:rPr>
          <w:rFonts w:eastAsia="Times New Roman" w:cs="Segoe UI"/>
          <w:kern w:val="0"/>
          <w14:ligatures w14:val="none"/>
        </w:rPr>
        <w:t xml:space="preserve"> initiative</w:t>
      </w:r>
    </w:p>
    <w:p w:rsidRPr="009F301E" w:rsidR="006C2B80" w:rsidP="006C2B80" w:rsidRDefault="006C2B80" w14:paraId="7BF5D076" w14:textId="77777777">
      <w:pPr>
        <w:numPr>
          <w:ilvl w:val="0"/>
          <w:numId w:val="5"/>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Strong workshop attendance and expanded resource libraries</w:t>
      </w:r>
    </w:p>
    <w:p w:rsidRPr="009F301E" w:rsidR="006C2B80" w:rsidP="006C2B80" w:rsidRDefault="006C2B80" w14:paraId="204B3555"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b/>
          <w:bCs/>
          <w:kern w:val="0"/>
          <w14:ligatures w14:val="none"/>
        </w:rPr>
        <w:t>Challenges:</w:t>
      </w:r>
    </w:p>
    <w:p w:rsidRPr="009F301E" w:rsidR="006C2B80" w:rsidP="006C2B80" w:rsidRDefault="006C2B80" w14:paraId="0049B81A" w14:textId="77777777">
      <w:pPr>
        <w:numPr>
          <w:ilvl w:val="0"/>
          <w:numId w:val="6"/>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Limited online student services</w:t>
      </w:r>
    </w:p>
    <w:p w:rsidRPr="009F301E" w:rsidR="006C2B80" w:rsidP="006C2B80" w:rsidRDefault="006C2B80" w14:paraId="27287618" w14:textId="77777777">
      <w:pPr>
        <w:numPr>
          <w:ilvl w:val="0"/>
          <w:numId w:val="6"/>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Inconsistent funding</w:t>
      </w:r>
    </w:p>
    <w:p w:rsidRPr="009F301E" w:rsidR="006C2B80" w:rsidP="006C2B80" w:rsidRDefault="006C2B80" w14:paraId="5647367C" w14:textId="77777777">
      <w:pPr>
        <w:numPr>
          <w:ilvl w:val="0"/>
          <w:numId w:val="6"/>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Visibility of online faculty and students</w:t>
      </w:r>
    </w:p>
    <w:p w:rsidRPr="009F301E" w:rsidR="006C2B80" w:rsidP="006C2B80" w:rsidRDefault="006C2B80" w14:paraId="05020B04" w14:textId="77777777">
      <w:pPr>
        <w:numPr>
          <w:ilvl w:val="0"/>
          <w:numId w:val="6"/>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Uneven application of course evaluation</w:t>
      </w:r>
    </w:p>
    <w:p w:rsidRPr="009F301E" w:rsidR="006C2B80" w:rsidP="006C2B80" w:rsidRDefault="006C2B80" w14:paraId="3A6D555F" w14:textId="77777777">
      <w:pPr>
        <w:numPr>
          <w:ilvl w:val="0"/>
          <w:numId w:val="6"/>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Impact of artificial intelligence</w:t>
      </w:r>
    </w:p>
    <w:p w:rsidRPr="006C2B80" w:rsidR="006C2B80" w:rsidP="006C2B80" w:rsidRDefault="000529A5" w14:paraId="0F70EAD7" w14:textId="77777777">
      <w:pPr>
        <w:spacing w:after="0" w:line="300" w:lineRule="atLeast"/>
        <w:rPr>
          <w:rFonts w:eastAsia="Times New Roman" w:cs="Segoe UI"/>
          <w:kern w:val="0"/>
          <w:sz w:val="21"/>
          <w:szCs w:val="21"/>
          <w14:ligatures w14:val="none"/>
        </w:rPr>
      </w:pPr>
      <w:r>
        <w:rPr>
          <w:noProof/>
        </w:rPr>
      </w:r>
      <w:r>
        <w:pict w14:anchorId="60678357">
          <v:rect id="Horizontal Line 11" style="width:468pt;height:.05pt;visibility:visible;mso-wrap-style:square;mso-left-percent:-10001;mso-top-percent:-10001;mso-position-horizontal:absolute;mso-position-horizontal-relative:char;mso-position-vertical:absolute;mso-position-vertical-relative:line;mso-left-percent:-10001;mso-top-percent:-10001;v-text-anchor:top" o:spid="_x0000_s1030"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o:lock v:ext="edit" rotation="t" verticies="t" text="t" aspectratio="t" shapetype="t"/>
            <w10:anchorlock/>
          </v:rect>
        </w:pict>
      </w:r>
    </w:p>
    <w:p w:rsidRPr="009F301E" w:rsidR="006C2B80" w:rsidP="006C2B80" w:rsidRDefault="006C2B80" w14:paraId="79EDFEF6"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g. Update: DE Committee Goal Setting for SP26</w:t>
      </w:r>
    </w:p>
    <w:p w:rsidRPr="009F301E" w:rsidR="006C2B80" w:rsidP="006C2B80" w:rsidRDefault="006C2B80" w14:paraId="3A5B20CC"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i/>
          <w:iCs/>
          <w:kern w:val="0"/>
          <w14:ligatures w14:val="none"/>
        </w:rPr>
        <w:t>(Lerma – 10 mins)</w:t>
      </w:r>
    </w:p>
    <w:p w:rsidRPr="009F301E" w:rsidR="006C2B80" w:rsidP="3E418F9A" w:rsidRDefault="006C2B80" w14:paraId="55060E7F" w14:textId="73470433">
      <w:p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Lerma reiterated the goal of ensuring </w:t>
      </w:r>
      <w:r w:rsidRPr="009F301E" w:rsidR="006C2B80">
        <w:rPr>
          <w:rFonts w:eastAsia="Times New Roman" w:cs="Segoe UI"/>
          <w:b w:val="1"/>
          <w:bCs w:val="1"/>
          <w:kern w:val="0"/>
          <w14:ligatures w14:val="none"/>
        </w:rPr>
        <w:t>representational equity</w:t>
      </w:r>
      <w:r w:rsidRPr="009F301E" w:rsidR="006C2B80">
        <w:rPr>
          <w:rFonts w:eastAsia="Times New Roman" w:cs="Segoe UI"/>
          <w:kern w:val="0"/>
          <w14:ligatures w14:val="none"/>
        </w:rPr>
        <w:t xml:space="preserve"> across divisions and emphasized the importance of </w:t>
      </w:r>
      <w:r w:rsidRPr="009F301E" w:rsidR="14FA9EAA">
        <w:rPr>
          <w:rFonts w:eastAsia="Times New Roman" w:cs="Segoe UI"/>
          <w:kern w:val="0"/>
          <w14:ligatures w14:val="none"/>
        </w:rPr>
        <w:t xml:space="preserve">forward looking</w:t>
      </w:r>
      <w:r w:rsidRPr="009F301E" w:rsidR="006C2B80">
        <w:rPr>
          <w:rFonts w:eastAsia="Times New Roman" w:cs="Segoe UI"/>
          <w:kern w:val="0"/>
          <w14:ligatures w14:val="none"/>
        </w:rPr>
        <w:t xml:space="preserve"> agenda planning aligned with committee OKRs. Members were encouraged to suggest future </w:t>
      </w:r>
      <w:r w:rsidRPr="009F301E" w:rsidR="03F2141C">
        <w:rPr>
          <w:rFonts w:eastAsia="Times New Roman" w:cs="Segoe UI"/>
          <w:kern w:val="0"/>
          <w14:ligatures w14:val="none"/>
        </w:rPr>
        <w:noBreakHyphen/>
        <w:t>third party</w:t>
      </w:r>
      <w:r w:rsidRPr="009F301E" w:rsidR="006C2B80">
        <w:rPr>
          <w:rFonts w:eastAsia="Times New Roman" w:cs="Segoe UI"/>
          <w:kern w:val="0"/>
          <w14:ligatures w14:val="none"/>
        </w:rPr>
        <w:noBreakHyphen/>
        <w:t xml:space="preserve"> tools or initiatives for exploration.</w:t>
      </w:r>
    </w:p>
    <w:p w:rsidRPr="006C2B80" w:rsidR="006C2B80" w:rsidP="006C2B80" w:rsidRDefault="000529A5" w14:paraId="6466F68D" w14:textId="77777777">
      <w:pPr>
        <w:spacing w:after="0" w:line="300" w:lineRule="atLeast"/>
        <w:rPr>
          <w:rFonts w:eastAsia="Times New Roman" w:cs="Segoe UI"/>
          <w:kern w:val="0"/>
          <w:sz w:val="21"/>
          <w:szCs w:val="21"/>
          <w14:ligatures w14:val="none"/>
        </w:rPr>
      </w:pPr>
      <w:r>
        <w:rPr>
          <w:noProof/>
        </w:rPr>
      </w:r>
      <w:r>
        <w:pict w14:anchorId="5641ADFB">
          <v:rect id="Horizontal Line 12" style="width:468pt;height:.05pt;visibility:visible;mso-wrap-style:square;mso-left-percent:-10001;mso-top-percent:-10001;mso-position-horizontal:absolute;mso-position-horizontal-relative:char;mso-position-vertical:absolute;mso-position-vertical-relative:line;mso-left-percent:-10001;mso-top-percent:-10001;v-text-anchor:top" o:spid="_x0000_s1029"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o:lock v:ext="edit" rotation="t" verticies="t" text="t" aspectratio="t" shapetype="t"/>
            <w10:anchorlock/>
          </v:rect>
        </w:pict>
      </w:r>
    </w:p>
    <w:p w:rsidRPr="009F301E" w:rsidR="006C2B80" w:rsidP="006C2B80" w:rsidRDefault="006C2B80" w14:paraId="5D0D65F3" w14:textId="77777777">
      <w:pPr>
        <w:spacing w:before="100" w:beforeAutospacing="1" w:after="100" w:afterAutospacing="1" w:line="300" w:lineRule="atLeast"/>
        <w:outlineLvl w:val="2"/>
        <w:rPr>
          <w:rFonts w:eastAsia="Times New Roman" w:cs="Segoe UI"/>
          <w:b/>
          <w:bCs/>
          <w:kern w:val="0"/>
          <w:sz w:val="28"/>
          <w:szCs w:val="28"/>
          <w14:ligatures w14:val="none"/>
        </w:rPr>
      </w:pPr>
      <w:r w:rsidRPr="009F301E">
        <w:rPr>
          <w:rFonts w:eastAsia="Times New Roman" w:cs="Segoe UI"/>
          <w:b/>
          <w:bCs/>
          <w:kern w:val="0"/>
          <w:sz w:val="28"/>
          <w:szCs w:val="28"/>
          <w14:ligatures w14:val="none"/>
        </w:rPr>
        <w:t>h. General Announcements and Information (5 mins)</w:t>
      </w:r>
    </w:p>
    <w:p w:rsidRPr="009F301E" w:rsidR="006C2B80" w:rsidP="006C2B80" w:rsidRDefault="006C2B80" w14:paraId="660CF63D" w14:textId="77777777">
      <w:p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Members were asked to:</w:t>
      </w:r>
    </w:p>
    <w:p w:rsidRPr="009F301E" w:rsidR="006C2B80" w:rsidP="006C2B80" w:rsidRDefault="006C2B80" w14:paraId="1A4F6FA2" w14:textId="77777777">
      <w:pPr>
        <w:numPr>
          <w:ilvl w:val="0"/>
          <w:numId w:val="7"/>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Share Harmonize information with their departments</w:t>
      </w:r>
    </w:p>
    <w:p w:rsidRPr="009F301E" w:rsidR="006C2B80" w:rsidP="006C2B80" w:rsidRDefault="006C2B80" w14:paraId="747A5BC9" w14:textId="77777777">
      <w:pPr>
        <w:numPr>
          <w:ilvl w:val="0"/>
          <w:numId w:val="7"/>
        </w:numPr>
        <w:spacing w:before="100" w:beforeAutospacing="1" w:after="100" w:afterAutospacing="1" w:line="300" w:lineRule="atLeast"/>
        <w:rPr>
          <w:rFonts w:eastAsia="Times New Roman" w:cs="Segoe UI"/>
          <w:kern w:val="0"/>
          <w14:ligatures w14:val="none"/>
        </w:rPr>
      </w:pPr>
      <w:r w:rsidRPr="009F301E">
        <w:rPr>
          <w:rFonts w:eastAsia="Times New Roman" w:cs="Segoe UI"/>
          <w:kern w:val="0"/>
          <w14:ligatures w14:val="none"/>
        </w:rPr>
        <w:t>Gauge interest and report back at the next meeting</w:t>
      </w:r>
    </w:p>
    <w:p w:rsidRPr="009F301E" w:rsidR="006C2B80" w:rsidP="3E418F9A" w:rsidRDefault="006C2B80" w14:paraId="1520283B" w14:textId="6CFEF3B5">
      <w:pPr>
        <w:numPr>
          <w:ilvl w:val="0"/>
          <w:numId w:val="7"/>
        </w:numPr>
        <w:spacing w:before="100" w:beforeAutospacing="on" w:after="100" w:afterAutospacing="on" w:line="300" w:lineRule="atLeast"/>
        <w:rPr>
          <w:rFonts w:eastAsia="Times New Roman" w:cs="Segoe UI"/>
          <w:kern w:val="0"/>
          <w14:ligatures w14:val="none"/>
        </w:rPr>
      </w:pPr>
      <w:r w:rsidRPr="009F301E" w:rsidR="006C2B80">
        <w:rPr>
          <w:rFonts w:eastAsia="Times New Roman" w:cs="Segoe UI"/>
          <w:kern w:val="0"/>
          <w14:ligatures w14:val="none"/>
        </w:rPr>
        <w:t xml:space="preserve">Consider one </w:t>
      </w:r>
      <w:r w:rsidRPr="009F301E" w:rsidR="006C2B80">
        <w:rPr>
          <w:rFonts w:eastAsia="Times New Roman" w:cs="Segoe UI"/>
          <w:kern w:val="0"/>
          <w14:ligatures w14:val="none"/>
        </w:rPr>
        <w:t>additional</w:t>
      </w:r>
      <w:r w:rsidRPr="009F301E" w:rsidR="006C2B80">
        <w:rPr>
          <w:rFonts w:eastAsia="Times New Roman" w:cs="Segoe UI"/>
          <w:kern w:val="0"/>
          <w14:ligatures w14:val="none"/>
        </w:rPr>
        <w:t xml:space="preserve"> </w:t>
      </w:r>
      <w:r w:rsidRPr="009F301E" w:rsidR="40DB0413">
        <w:rPr>
          <w:rFonts w:eastAsia="Times New Roman" w:cs="Segoe UI"/>
          <w:kern w:val="0"/>
          <w14:ligatures w14:val="none"/>
        </w:rPr>
        <w:t>third party</w:t>
      </w:r>
      <w:r w:rsidRPr="009F301E" w:rsidR="006C2B80">
        <w:rPr>
          <w:rFonts w:eastAsia="Times New Roman" w:cs="Segoe UI"/>
          <w:kern w:val="0"/>
          <w14:ligatures w14:val="none"/>
        </w:rPr>
        <w:noBreakHyphen/>
        <w:t xml:space="preserve"> tool presentation later this semester</w:t>
      </w:r>
    </w:p>
    <w:p w:rsidRPr="00253583" w:rsidR="00253583" w:rsidP="00253583" w:rsidRDefault="000529A5" w14:paraId="121F9F08" w14:textId="49E0A3AE">
      <w:pPr>
        <w:spacing w:after="0" w:line="300" w:lineRule="atLeast"/>
        <w:rPr>
          <w:rFonts w:eastAsia="Times New Roman" w:cs="Segoe UI"/>
          <w:kern w:val="0"/>
          <w:sz w:val="21"/>
          <w:szCs w:val="21"/>
          <w14:ligatures w14:val="none"/>
        </w:rPr>
      </w:pPr>
      <w:r>
        <w:rPr>
          <w:noProof/>
        </w:rPr>
      </w:r>
      <w:r>
        <w:pict w14:anchorId="71E87251">
          <v:rect id="Horizontal Line 13" style="width:468pt;height:1.1pt;visibility:visible;mso-wrap-style:square;mso-left-percent:-10001;mso-top-percent:-10001;mso-position-horizontal:absolute;mso-position-horizontal-relative:char;mso-position-vertical:absolute;mso-position-vertical-relative:line;mso-left-percent:-10001;mso-top-percent:-10001;v-text-anchor:top" o:spid="_x0000_s1028"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o:lock v:ext="edit" rotation="t" verticies="t" text="t" aspectratio="t" shapetype="t"/>
            <w10:anchorlock/>
          </v:rect>
        </w:pict>
      </w:r>
    </w:p>
    <w:p w:rsidRPr="007C4F46" w:rsidR="00253583" w:rsidP="00253583" w:rsidRDefault="00253583" w14:paraId="6224A5EF" w14:textId="77777777">
      <w:pPr>
        <w:pStyle w:val="Heading2"/>
        <w:spacing w:line="300" w:lineRule="atLeast"/>
        <w:rPr>
          <w:rFonts w:ascii="Aptos" w:hAnsi="Aptos" w:cs="Segoe UI"/>
          <w:color w:val="000000" w:themeColor="text1"/>
          <w:sz w:val="28"/>
          <w:szCs w:val="28"/>
        </w:rPr>
      </w:pPr>
      <w:r w:rsidRPr="007C4F46">
        <w:rPr>
          <w:rStyle w:val="Strong"/>
          <w:rFonts w:ascii="Aptos" w:hAnsi="Aptos" w:cs="Segoe UI"/>
          <w:color w:val="000000" w:themeColor="text1"/>
          <w:sz w:val="28"/>
          <w:szCs w:val="28"/>
        </w:rPr>
        <w:t>Other</w:t>
      </w:r>
    </w:p>
    <w:p w:rsidR="00253583" w:rsidP="00253583" w:rsidRDefault="00253583" w14:paraId="32FEAC39" w14:textId="77777777">
      <w:pPr>
        <w:pStyle w:val="NormalWeb"/>
        <w:spacing w:line="300" w:lineRule="atLeast"/>
        <w:rPr>
          <w:rFonts w:ascii="Aptos" w:hAnsi="Aptos" w:cs="Segoe UI"/>
          <w:color w:val="000000" w:themeColor="text1"/>
        </w:rPr>
      </w:pPr>
      <w:r w:rsidRPr="007C4F46">
        <w:rPr>
          <w:rFonts w:ascii="Aptos" w:hAnsi="Aptos" w:cs="Segoe UI"/>
          <w:color w:val="000000" w:themeColor="text1"/>
        </w:rPr>
        <w:t xml:space="preserve">No additional items were raised. </w:t>
      </w:r>
    </w:p>
    <w:p w:rsidRPr="007C4F46" w:rsidR="00253583" w:rsidP="00253583" w:rsidRDefault="000529A5" w14:paraId="49CC4356" w14:textId="6E6790B6">
      <w:pPr>
        <w:pStyle w:val="NormalWeb"/>
        <w:spacing w:line="300" w:lineRule="atLeast"/>
        <w:rPr>
          <w:rFonts w:ascii="Aptos" w:hAnsi="Aptos" w:cs="Segoe UI"/>
          <w:color w:val="000000" w:themeColor="text1"/>
        </w:rPr>
      </w:pPr>
      <w:r>
        <w:rPr>
          <w:noProof/>
        </w:rPr>
      </w:r>
      <w:r>
        <w:pict w14:anchorId="245E2E85">
          <v:rect id="Horizontal Line 14" style="width:468pt;height:1.1pt;visibility:visible;mso-wrap-style:square;mso-left-percent:-10001;mso-top-percent:-10001;mso-position-horizontal:absolute;mso-position-horizontal-relative:char;mso-position-vertical:absolute;mso-position-vertical-relative:line;mso-left-percent:-10001;mso-top-percent:-10001;v-text-anchor:top" o:spid="_x0000_s1027"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o:lock v:ext="edit" rotation="t" verticies="t" text="t" aspectratio="t" shapetype="t"/>
            <w10:anchorlock/>
          </v:rect>
        </w:pict>
      </w:r>
    </w:p>
    <w:p w:rsidR="006C2B80" w:rsidP="006C2B80" w:rsidRDefault="006C2B80" w14:paraId="0F530463" w14:textId="523B2073">
      <w:pPr>
        <w:spacing w:before="100" w:beforeAutospacing="1" w:after="100" w:afterAutospacing="1" w:line="300" w:lineRule="atLeast"/>
        <w:outlineLvl w:val="1"/>
        <w:rPr>
          <w:rFonts w:eastAsia="Times New Roman" w:cs="Segoe UI"/>
          <w:b/>
          <w:bCs/>
          <w:kern w:val="0"/>
          <w14:ligatures w14:val="none"/>
        </w:rPr>
      </w:pPr>
      <w:r w:rsidRPr="006C2B80">
        <w:rPr>
          <w:rFonts w:eastAsia="Times New Roman" w:cs="Segoe UI"/>
          <w:b/>
          <w:bCs/>
          <w:kern w:val="0"/>
          <w14:ligatures w14:val="none"/>
        </w:rPr>
        <w:t>Next Meeting: April 7, 2026</w:t>
      </w:r>
    </w:p>
    <w:p w:rsidRPr="006C2B80" w:rsidR="00253583" w:rsidP="006C2B80" w:rsidRDefault="000529A5" w14:paraId="72681C07" w14:textId="01D9E2DA">
      <w:pPr>
        <w:spacing w:before="100" w:beforeAutospacing="1" w:after="100" w:afterAutospacing="1" w:line="300" w:lineRule="atLeast"/>
        <w:outlineLvl w:val="1"/>
        <w:rPr>
          <w:rFonts w:eastAsia="Times New Roman" w:cs="Segoe UI"/>
          <w:b/>
          <w:bCs/>
          <w:kern w:val="0"/>
          <w14:ligatures w14:val="none"/>
        </w:rPr>
      </w:pPr>
      <w:r>
        <w:rPr>
          <w:noProof/>
        </w:rPr>
      </w:r>
      <w:r>
        <w:pict w14:anchorId="7DB4AFCC">
          <v:rect id="Horizontal Line 15" style="width:468pt;height:1.1pt;visibility:visible;mso-wrap-style:square;mso-left-percent:-10001;mso-top-percent:-10001;mso-position-horizontal:absolute;mso-position-horizontal-relative:char;mso-position-vertical:absolute;mso-position-vertical-relative:line;mso-left-percent:-10001;mso-top-percent:-10001;v-text-anchor:top" o:spid="_x0000_s1026" filled="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o:lock v:ext="edit" rotation="t" verticies="t" text="t" aspectratio="t" shapetype="t"/>
            <w10:anchorlock/>
          </v:rect>
        </w:pict>
      </w:r>
    </w:p>
    <w:p w:rsidRPr="006C2B80" w:rsidR="006C2B80" w:rsidP="006C2B80" w:rsidRDefault="006C2B80" w14:paraId="7EDBFCEA" w14:textId="77777777">
      <w:pPr>
        <w:spacing w:before="100" w:beforeAutospacing="1" w:after="100" w:afterAutospacing="1" w:line="300" w:lineRule="atLeast"/>
        <w:outlineLvl w:val="1"/>
        <w:rPr>
          <w:rFonts w:eastAsia="Times New Roman" w:cs="Segoe UI"/>
          <w:b/>
          <w:bCs/>
          <w:kern w:val="0"/>
          <w14:ligatures w14:val="none"/>
        </w:rPr>
      </w:pPr>
      <w:r w:rsidRPr="006C2B80">
        <w:rPr>
          <w:rFonts w:eastAsia="Times New Roman" w:cs="Segoe UI"/>
          <w:b/>
          <w:bCs/>
          <w:kern w:val="0"/>
          <w14:ligatures w14:val="none"/>
        </w:rPr>
        <w:t>Adjourn</w:t>
      </w:r>
    </w:p>
    <w:p w:rsidRPr="006C2B80" w:rsidR="006C2B80" w:rsidP="006C2B80" w:rsidRDefault="006C2B80" w14:paraId="58828AA0" w14:textId="47DDE37B">
      <w:pPr>
        <w:spacing w:before="100" w:beforeAutospacing="1" w:after="100" w:afterAutospacing="1" w:line="300" w:lineRule="atLeast"/>
        <w:rPr>
          <w:rFonts w:eastAsia="Times New Roman" w:cs="Segoe UI"/>
          <w:kern w:val="0"/>
          <w14:ligatures w14:val="none"/>
        </w:rPr>
      </w:pPr>
      <w:r w:rsidRPr="006C2B80">
        <w:rPr>
          <w:rFonts w:eastAsia="Times New Roman" w:cs="Segoe UI"/>
          <w:kern w:val="0"/>
          <w14:ligatures w14:val="none"/>
        </w:rPr>
        <w:t xml:space="preserve">The meeting adjourned at approximately </w:t>
      </w:r>
      <w:r w:rsidRPr="006C2B80">
        <w:rPr>
          <w:rFonts w:eastAsia="Times New Roman" w:cs="Segoe UI"/>
          <w:b/>
          <w:bCs/>
          <w:kern w:val="0"/>
          <w14:ligatures w14:val="none"/>
        </w:rPr>
        <w:t>3:4</w:t>
      </w:r>
      <w:r w:rsidR="00253583">
        <w:rPr>
          <w:rFonts w:eastAsia="Times New Roman" w:cs="Segoe UI"/>
          <w:b/>
          <w:bCs/>
          <w:kern w:val="0"/>
          <w14:ligatures w14:val="none"/>
        </w:rPr>
        <w:t>4</w:t>
      </w:r>
      <w:r w:rsidRPr="006C2B80">
        <w:rPr>
          <w:rFonts w:eastAsia="Times New Roman" w:cs="Segoe UI"/>
          <w:b/>
          <w:bCs/>
          <w:kern w:val="0"/>
          <w14:ligatures w14:val="none"/>
        </w:rPr>
        <w:t xml:space="preserve"> pm</w:t>
      </w:r>
      <w:r w:rsidRPr="006C2B80">
        <w:rPr>
          <w:rFonts w:eastAsia="Times New Roman" w:cs="Segoe UI"/>
          <w:kern w:val="0"/>
          <w14:ligatures w14:val="none"/>
        </w:rPr>
        <w:t>.</w:t>
      </w:r>
    </w:p>
    <w:p w:rsidRPr="006C2B80" w:rsidR="00B810F2" w:rsidRDefault="00B810F2" w14:paraId="640E2393" w14:textId="77777777"/>
    <w:sectPr w:rsidRPr="006C2B80" w:rsidR="00B810F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546AEF"/>
    <w:multiLevelType w:val="multilevel"/>
    <w:tmpl w:val="451C95C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3E571BF"/>
    <w:multiLevelType w:val="multilevel"/>
    <w:tmpl w:val="000050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4801124C"/>
    <w:multiLevelType w:val="multilevel"/>
    <w:tmpl w:val="4B6014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524B3DB0"/>
    <w:multiLevelType w:val="multilevel"/>
    <w:tmpl w:val="B93826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587721D5"/>
    <w:multiLevelType w:val="multilevel"/>
    <w:tmpl w:val="4C3E40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62354726"/>
    <w:multiLevelType w:val="multilevel"/>
    <w:tmpl w:val="96B650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6A7A23C0"/>
    <w:multiLevelType w:val="multilevel"/>
    <w:tmpl w:val="8A9027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888569241">
    <w:abstractNumId w:val="5"/>
  </w:num>
  <w:num w:numId="2" w16cid:durableId="503475846">
    <w:abstractNumId w:val="6"/>
  </w:num>
  <w:num w:numId="3" w16cid:durableId="1311861914">
    <w:abstractNumId w:val="3"/>
  </w:num>
  <w:num w:numId="4" w16cid:durableId="555625092">
    <w:abstractNumId w:val="0"/>
  </w:num>
  <w:num w:numId="5" w16cid:durableId="1505121697">
    <w:abstractNumId w:val="1"/>
  </w:num>
  <w:num w:numId="6" w16cid:durableId="575633040">
    <w:abstractNumId w:val="4"/>
  </w:num>
  <w:num w:numId="7" w16cid:durableId="12494615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B80"/>
    <w:rsid w:val="000529A5"/>
    <w:rsid w:val="00253583"/>
    <w:rsid w:val="00632C6A"/>
    <w:rsid w:val="00671E59"/>
    <w:rsid w:val="006C2B80"/>
    <w:rsid w:val="009D07BF"/>
    <w:rsid w:val="009F301E"/>
    <w:rsid w:val="00B810F2"/>
    <w:rsid w:val="00C27F4C"/>
    <w:rsid w:val="00C95C3B"/>
    <w:rsid w:val="00CC0631"/>
    <w:rsid w:val="00DB58A5"/>
    <w:rsid w:val="00EA137A"/>
    <w:rsid w:val="03F2141C"/>
    <w:rsid w:val="05546C70"/>
    <w:rsid w:val="0A338371"/>
    <w:rsid w:val="14FA9EAA"/>
    <w:rsid w:val="165D3A80"/>
    <w:rsid w:val="24C806F6"/>
    <w:rsid w:val="265D0B04"/>
    <w:rsid w:val="26B56AEF"/>
    <w:rsid w:val="2AF8C1B8"/>
    <w:rsid w:val="2DB9150C"/>
    <w:rsid w:val="391737E4"/>
    <w:rsid w:val="3D61FF74"/>
    <w:rsid w:val="3E418F9A"/>
    <w:rsid w:val="40DB0413"/>
    <w:rsid w:val="43008AEE"/>
    <w:rsid w:val="43FEDBF1"/>
    <w:rsid w:val="4BD25BD5"/>
    <w:rsid w:val="4BD54E54"/>
    <w:rsid w:val="4E4C81DE"/>
    <w:rsid w:val="4F364711"/>
    <w:rsid w:val="504680DC"/>
    <w:rsid w:val="54D68E19"/>
    <w:rsid w:val="58B98904"/>
    <w:rsid w:val="59914D75"/>
    <w:rsid w:val="59B30D44"/>
    <w:rsid w:val="5EAAA24D"/>
    <w:rsid w:val="5FE46E0F"/>
    <w:rsid w:val="63174305"/>
    <w:rsid w:val="69F96340"/>
    <w:rsid w:val="739041B3"/>
    <w:rsid w:val="76ED240D"/>
    <w:rsid w:val="7FCFB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1D501E70"/>
  <w15:chartTrackingRefBased/>
  <w15:docId w15:val="{3CAAF006-B9CF-C744-93C8-CB71E8614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C2B80"/>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C2B80"/>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C2B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2B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2B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2B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2B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2B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2B80"/>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C2B80"/>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6C2B80"/>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6C2B80"/>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6C2B80"/>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6C2B80"/>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6C2B80"/>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6C2B80"/>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6C2B80"/>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6C2B80"/>
    <w:rPr>
      <w:rFonts w:eastAsiaTheme="majorEastAsia" w:cstheme="majorBidi"/>
      <w:color w:val="272727" w:themeColor="text1" w:themeTint="D8"/>
    </w:rPr>
  </w:style>
  <w:style w:type="paragraph" w:styleId="Title">
    <w:name w:val="Title"/>
    <w:basedOn w:val="Normal"/>
    <w:next w:val="Normal"/>
    <w:link w:val="TitleChar"/>
    <w:uiPriority w:val="10"/>
    <w:qFormat/>
    <w:rsid w:val="006C2B80"/>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6C2B80"/>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6C2B80"/>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6C2B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2B80"/>
    <w:pPr>
      <w:spacing w:before="160"/>
      <w:jc w:val="center"/>
    </w:pPr>
    <w:rPr>
      <w:i/>
      <w:iCs/>
      <w:color w:val="404040" w:themeColor="text1" w:themeTint="BF"/>
    </w:rPr>
  </w:style>
  <w:style w:type="character" w:styleId="QuoteChar" w:customStyle="1">
    <w:name w:val="Quote Char"/>
    <w:basedOn w:val="DefaultParagraphFont"/>
    <w:link w:val="Quote"/>
    <w:uiPriority w:val="29"/>
    <w:rsid w:val="006C2B80"/>
    <w:rPr>
      <w:i/>
      <w:iCs/>
      <w:color w:val="404040" w:themeColor="text1" w:themeTint="BF"/>
    </w:rPr>
  </w:style>
  <w:style w:type="paragraph" w:styleId="ListParagraph">
    <w:name w:val="List Paragraph"/>
    <w:basedOn w:val="Normal"/>
    <w:uiPriority w:val="34"/>
    <w:qFormat/>
    <w:rsid w:val="006C2B80"/>
    <w:pPr>
      <w:ind w:left="720"/>
      <w:contextualSpacing/>
    </w:pPr>
  </w:style>
  <w:style w:type="character" w:styleId="IntenseEmphasis">
    <w:name w:val="Intense Emphasis"/>
    <w:basedOn w:val="DefaultParagraphFont"/>
    <w:uiPriority w:val="21"/>
    <w:qFormat/>
    <w:rsid w:val="006C2B80"/>
    <w:rPr>
      <w:i/>
      <w:iCs/>
      <w:color w:val="0F4761" w:themeColor="accent1" w:themeShade="BF"/>
    </w:rPr>
  </w:style>
  <w:style w:type="paragraph" w:styleId="IntenseQuote">
    <w:name w:val="Intense Quote"/>
    <w:basedOn w:val="Normal"/>
    <w:next w:val="Normal"/>
    <w:link w:val="IntenseQuoteChar"/>
    <w:uiPriority w:val="30"/>
    <w:qFormat/>
    <w:rsid w:val="006C2B8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6C2B80"/>
    <w:rPr>
      <w:i/>
      <w:iCs/>
      <w:color w:val="0F4761" w:themeColor="accent1" w:themeShade="BF"/>
    </w:rPr>
  </w:style>
  <w:style w:type="character" w:styleId="IntenseReference">
    <w:name w:val="Intense Reference"/>
    <w:basedOn w:val="DefaultParagraphFont"/>
    <w:uiPriority w:val="32"/>
    <w:qFormat/>
    <w:rsid w:val="006C2B80"/>
    <w:rPr>
      <w:b/>
      <w:bCs/>
      <w:smallCaps/>
      <w:color w:val="0F4761" w:themeColor="accent1" w:themeShade="BF"/>
      <w:spacing w:val="5"/>
    </w:rPr>
  </w:style>
  <w:style w:type="character" w:styleId="Strong">
    <w:name w:val="Strong"/>
    <w:basedOn w:val="DefaultParagraphFont"/>
    <w:uiPriority w:val="22"/>
    <w:qFormat/>
    <w:rsid w:val="006C2B80"/>
    <w:rPr>
      <w:b/>
      <w:bCs/>
    </w:rPr>
  </w:style>
  <w:style w:type="paragraph" w:styleId="NormalWeb">
    <w:name w:val="Normal (Web)"/>
    <w:basedOn w:val="Normal"/>
    <w:uiPriority w:val="99"/>
    <w:semiHidden/>
    <w:unhideWhenUsed/>
    <w:rsid w:val="006C2B80"/>
    <w:pPr>
      <w:spacing w:before="100" w:beforeAutospacing="1" w:after="100" w:afterAutospacing="1" w:line="240" w:lineRule="auto"/>
    </w:pPr>
    <w:rPr>
      <w:rFonts w:ascii="Times New Roman" w:hAnsi="Times New Roman" w:eastAsia="Times New Roman" w:cs="Times New Roman"/>
      <w:kern w:val="0"/>
      <w14:ligatures w14:val="none"/>
    </w:rPr>
  </w:style>
  <w:style w:type="character" w:styleId="Emphasis">
    <w:name w:val="Emphasis"/>
    <w:basedOn w:val="DefaultParagraphFont"/>
    <w:uiPriority w:val="20"/>
    <w:qFormat/>
    <w:rsid w:val="006C2B80"/>
    <w:rPr>
      <w:i/>
      <w:iCs/>
    </w:rPr>
  </w:style>
  <w:style w:type="character" w:styleId="Hyperlink">
    <w:name w:val="Hyperlink"/>
    <w:basedOn w:val="DefaultParagraphFont"/>
    <w:uiPriority w:val="99"/>
    <w:unhideWhenUsed/>
    <w:rsid w:val="009F301E"/>
    <w:rPr>
      <w:color w:val="467886" w:themeColor="hyperlink"/>
      <w:u w:val="single"/>
    </w:rPr>
  </w:style>
  <w:style w:type="character" w:styleId="UnresolvedMention">
    <w:name w:val="Unresolved Mention"/>
    <w:basedOn w:val="DefaultParagraphFont"/>
    <w:uiPriority w:val="99"/>
    <w:semiHidden/>
    <w:unhideWhenUsed/>
    <w:rsid w:val="009F30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hyperlink" Target="https://harmonizelearning.com/" TargetMode="External" Id="rId5" /><Relationship Type="http://schemas.openxmlformats.org/officeDocument/2006/relationships/webSettings" Target="webSettings.xml" Id="rId4" /><Relationship Type="http://schemas.openxmlformats.org/officeDocument/2006/relationships/hyperlink" Target="https://harmonizelearning.com/" TargetMode="External" Id="Rd26afe135a1d464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Jess Lerma</dc:creator>
  <keywords/>
  <dc:description/>
  <lastModifiedBy>Jess Lerma</lastModifiedBy>
  <revision>3</revision>
  <dcterms:created xsi:type="dcterms:W3CDTF">2026-03-19T15:15:00.0000000Z</dcterms:created>
  <dcterms:modified xsi:type="dcterms:W3CDTF">2026-03-23T16:09:43.8926314Z</dcterms:modified>
</coreProperties>
</file>