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xmlns:a="http://schemas.openxmlformats.org/drawingml/2006/main" xmlns:pic="http://schemas.openxmlformats.org/drawingml/2006/picture" xmlns:a14="http://schemas.microsoft.com/office/drawing/2010/main" mc:Ignorable="w14 w15 wp14 w16se w16cid w16 w16cex w16sdtdh w16sdtfl">
  <w:body>
    <w:p w:rsidR="4E9720D5" w:rsidP="2D5FEC79" w:rsidRDefault="4E9720D5" w14:textId="06C75207" w14:paraId="39E3BEBF">
      <w:pPr>
        <w:spacing w:after="0" w:line="259" w:lineRule="auto"/>
        <w:ind w:left="720" w:firstLine="0"/>
        <w:jc w:val="center"/>
        <w:rPr>
          <w:rFonts w:ascii="Arial" w:hAnsi="Arial" w:eastAsia="Arial" w:cs="Arial"/>
          <w:noProof w:val="0"/>
          <w:color w:val="000000" w:themeColor="text1" w:themeTint="FF" w:themeShade="FF"/>
          <w:sz w:val="24"/>
          <w:szCs w:val="24"/>
          <w:lang w:val="en-US"/>
        </w:rPr>
      </w:pPr>
      <w:r w:rsidR="4E9720D5">
        <w:drawing>
          <wp:anchor distT="0" distB="0" distL="114300" distR="114300" simplePos="0" relativeHeight="251658240" behindDoc="1" locked="0" layoutInCell="1" allowOverlap="1" wp14:anchorId="00F33F57" wp14:editId="267F0951">
            <wp:simplePos x="0" y="0"/>
            <wp:positionH relativeFrom="column">
              <wp:align>left</wp:align>
            </wp:positionH>
            <wp:positionV relativeFrom="paragraph">
              <wp:posOffset>0</wp:posOffset>
            </wp:positionV>
            <wp:extent cx="1135823" cy="1126663"/>
            <wp:effectExtent l="0" t="0" r="0" b="0"/>
            <wp:wrapNone/>
            <wp:docPr id="1561303342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1561303342" name=""/>
                    <pic:cNvPicPr/>
                  </pic:nvPicPr>
                  <pic:blipFill>
                    <a:blip xmlns:r="http://schemas.openxmlformats.org/officeDocument/2006/relationships" r:embed="rId789734065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135823" cy="112666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5F98D5E5" w:rsidR="4E9720D5">
        <w:rPr>
          <w:rFonts w:ascii="Arial" w:hAnsi="Arial" w:eastAsia="Arial" w:cs="Arial"/>
          <w:b w:val="1"/>
          <w:bCs w:val="1"/>
          <w:noProof w:val="0"/>
          <w:color w:val="000000" w:themeColor="text1" w:themeTint="FF" w:themeShade="FF"/>
          <w:sz w:val="24"/>
          <w:szCs w:val="24"/>
          <w:lang w:val="en-US"/>
        </w:rPr>
        <w:t xml:space="preserve">ASWVC </w:t>
      </w:r>
      <w:r w:rsidRPr="5F98D5E5" w:rsidR="247421F6">
        <w:rPr>
          <w:rFonts w:ascii="Arial" w:hAnsi="Arial" w:eastAsia="Arial" w:cs="Arial"/>
          <w:b w:val="1"/>
          <w:bCs w:val="1"/>
          <w:noProof w:val="0"/>
          <w:color w:val="000000" w:themeColor="text1" w:themeTint="FF" w:themeShade="FF"/>
          <w:sz w:val="24"/>
          <w:szCs w:val="24"/>
          <w:lang w:val="en-US"/>
        </w:rPr>
        <w:t>BUDGET &amp; FINANCE COMMITTEE</w:t>
      </w:r>
      <w:r w:rsidRPr="5F98D5E5" w:rsidR="4E9720D5">
        <w:rPr>
          <w:rFonts w:ascii="Arial" w:hAnsi="Arial" w:eastAsia="Arial" w:cs="Arial"/>
          <w:b w:val="1"/>
          <w:bCs w:val="1"/>
          <w:noProof w:val="0"/>
          <w:color w:val="000000" w:themeColor="text1" w:themeTint="FF" w:themeShade="FF"/>
          <w:sz w:val="24"/>
          <w:szCs w:val="24"/>
          <w:lang w:val="en-US"/>
        </w:rPr>
        <w:t xml:space="preserve"> </w:t>
      </w:r>
      <w:r w:rsidRPr="5F98D5E5" w:rsidR="4E9720D5">
        <w:rPr>
          <w:rFonts w:ascii="Arial" w:hAnsi="Arial" w:eastAsia="Arial" w:cs="Arial"/>
          <w:b w:val="1"/>
          <w:bCs w:val="1"/>
          <w:noProof w:val="0"/>
          <w:color w:val="000000" w:themeColor="text1" w:themeTint="FF" w:themeShade="FF"/>
          <w:sz w:val="24"/>
          <w:szCs w:val="24"/>
          <w:lang w:val="en-US"/>
        </w:rPr>
        <w:t>MEETIN</w:t>
      </w:r>
      <w:r w:rsidRPr="5F98D5E5" w:rsidR="0E597FC7">
        <w:rPr>
          <w:rFonts w:ascii="Arial" w:hAnsi="Arial" w:eastAsia="Arial" w:cs="Arial"/>
          <w:b w:val="1"/>
          <w:bCs w:val="1"/>
          <w:noProof w:val="0"/>
          <w:color w:val="000000" w:themeColor="text1" w:themeTint="FF" w:themeShade="FF"/>
          <w:sz w:val="24"/>
          <w:szCs w:val="24"/>
          <w:lang w:val="en-US"/>
        </w:rPr>
        <w:t>G</w:t>
      </w:r>
    </w:p>
    <w:p w:rsidR="4E9720D5" w:rsidP="5F98D5E5" w:rsidRDefault="4E9720D5" w14:paraId="2CFC8B8B" w14:textId="66DBDE76">
      <w:pPr>
        <w:spacing w:after="0" w:line="259" w:lineRule="auto"/>
        <w:ind w:left="720" w:firstLine="0"/>
        <w:jc w:val="center"/>
        <w:rPr>
          <w:rFonts w:ascii="Arial" w:hAnsi="Arial" w:eastAsia="Arial" w:cs="Arial"/>
          <w:noProof w:val="0"/>
          <w:color w:val="000000" w:themeColor="text1" w:themeTint="FF" w:themeShade="FF"/>
          <w:sz w:val="24"/>
          <w:szCs w:val="24"/>
          <w:lang w:val="en-US"/>
        </w:rPr>
      </w:pPr>
      <w:r w:rsidRPr="493888FF" w:rsidR="34917592">
        <w:rPr>
          <w:rFonts w:ascii="Arial" w:hAnsi="Arial" w:eastAsia="Arial" w:cs="Arial"/>
          <w:noProof w:val="0"/>
          <w:color w:val="000000" w:themeColor="text1" w:themeTint="FF" w:themeShade="FF"/>
          <w:sz w:val="24"/>
          <w:szCs w:val="24"/>
          <w:lang w:val="en-US"/>
        </w:rPr>
        <w:t>Tues</w:t>
      </w:r>
      <w:r w:rsidRPr="493888FF" w:rsidR="3D31C55C">
        <w:rPr>
          <w:rFonts w:ascii="Arial" w:hAnsi="Arial" w:eastAsia="Arial" w:cs="Arial"/>
          <w:noProof w:val="0"/>
          <w:color w:val="000000" w:themeColor="text1" w:themeTint="FF" w:themeShade="FF"/>
          <w:sz w:val="24"/>
          <w:szCs w:val="24"/>
          <w:lang w:val="en-US"/>
        </w:rPr>
        <w:t>day</w:t>
      </w:r>
      <w:r w:rsidRPr="493888FF" w:rsidR="4E9720D5">
        <w:rPr>
          <w:rFonts w:ascii="Arial" w:hAnsi="Arial" w:eastAsia="Arial" w:cs="Arial"/>
          <w:noProof w:val="0"/>
          <w:color w:val="000000" w:themeColor="text1" w:themeTint="FF" w:themeShade="FF"/>
          <w:sz w:val="24"/>
          <w:szCs w:val="24"/>
          <w:lang w:val="en-US"/>
        </w:rPr>
        <w:t xml:space="preserve">, </w:t>
      </w:r>
      <w:r w:rsidRPr="493888FF" w:rsidR="7A2D0F6E">
        <w:rPr>
          <w:rFonts w:ascii="Arial" w:hAnsi="Arial" w:eastAsia="Arial" w:cs="Arial"/>
          <w:noProof w:val="0"/>
          <w:color w:val="000000" w:themeColor="text1" w:themeTint="FF" w:themeShade="FF"/>
          <w:sz w:val="24"/>
          <w:szCs w:val="24"/>
          <w:lang w:val="en-US"/>
        </w:rPr>
        <w:t>1</w:t>
      </w:r>
      <w:r w:rsidRPr="493888FF" w:rsidR="134063BC">
        <w:rPr>
          <w:rFonts w:ascii="Arial" w:hAnsi="Arial" w:eastAsia="Arial" w:cs="Arial"/>
          <w:noProof w:val="0"/>
          <w:color w:val="000000" w:themeColor="text1" w:themeTint="FF" w:themeShade="FF"/>
          <w:sz w:val="24"/>
          <w:szCs w:val="24"/>
          <w:lang w:val="en-US"/>
        </w:rPr>
        <w:t>1/</w:t>
      </w:r>
      <w:r w:rsidRPr="493888FF" w:rsidR="7656D8E0">
        <w:rPr>
          <w:rFonts w:ascii="Arial" w:hAnsi="Arial" w:eastAsia="Arial" w:cs="Arial"/>
          <w:noProof w:val="0"/>
          <w:color w:val="000000" w:themeColor="text1" w:themeTint="FF" w:themeShade="FF"/>
          <w:sz w:val="24"/>
          <w:szCs w:val="24"/>
          <w:lang w:val="en-US"/>
        </w:rPr>
        <w:t>17</w:t>
      </w:r>
      <w:r w:rsidRPr="493888FF" w:rsidR="4E9720D5">
        <w:rPr>
          <w:rFonts w:ascii="Arial" w:hAnsi="Arial" w:eastAsia="Arial" w:cs="Arial"/>
          <w:noProof w:val="0"/>
          <w:color w:val="000000" w:themeColor="text1" w:themeTint="FF" w:themeShade="FF"/>
          <w:sz w:val="24"/>
          <w:szCs w:val="24"/>
          <w:lang w:val="en-US"/>
        </w:rPr>
        <w:t xml:space="preserve">/2025, </w:t>
      </w:r>
      <w:r w:rsidRPr="493888FF" w:rsidR="56136D46">
        <w:rPr>
          <w:rFonts w:ascii="Arial" w:hAnsi="Arial" w:eastAsia="Arial" w:cs="Arial"/>
          <w:noProof w:val="0"/>
          <w:color w:val="000000" w:themeColor="text1" w:themeTint="FF" w:themeShade="FF"/>
          <w:sz w:val="24"/>
          <w:szCs w:val="24"/>
          <w:lang w:val="en-US"/>
        </w:rPr>
        <w:t>2</w:t>
      </w:r>
      <w:r w:rsidRPr="493888FF" w:rsidR="4E9720D5">
        <w:rPr>
          <w:rFonts w:ascii="Arial" w:hAnsi="Arial" w:eastAsia="Arial" w:cs="Arial"/>
          <w:noProof w:val="0"/>
          <w:color w:val="000000" w:themeColor="text1" w:themeTint="FF" w:themeShade="FF"/>
          <w:sz w:val="24"/>
          <w:szCs w:val="24"/>
          <w:lang w:val="en-US"/>
        </w:rPr>
        <w:t>:</w:t>
      </w:r>
      <w:r w:rsidRPr="493888FF" w:rsidR="2F48389C">
        <w:rPr>
          <w:rFonts w:ascii="Arial" w:hAnsi="Arial" w:eastAsia="Arial" w:cs="Arial"/>
          <w:noProof w:val="0"/>
          <w:color w:val="000000" w:themeColor="text1" w:themeTint="FF" w:themeShade="FF"/>
          <w:sz w:val="24"/>
          <w:szCs w:val="24"/>
          <w:lang w:val="en-US"/>
        </w:rPr>
        <w:t>3</w:t>
      </w:r>
      <w:r w:rsidRPr="493888FF" w:rsidR="4E9720D5">
        <w:rPr>
          <w:rFonts w:ascii="Arial" w:hAnsi="Arial" w:eastAsia="Arial" w:cs="Arial"/>
          <w:noProof w:val="0"/>
          <w:color w:val="000000" w:themeColor="text1" w:themeTint="FF" w:themeShade="FF"/>
          <w:sz w:val="24"/>
          <w:szCs w:val="24"/>
          <w:lang w:val="en-US"/>
        </w:rPr>
        <w:t>0 PM</w:t>
      </w:r>
    </w:p>
    <w:p w:rsidR="4E9720D5" w:rsidP="5F98D5E5" w:rsidRDefault="4E9720D5" w14:paraId="7DAE58DC" w14:textId="5DB01ECB">
      <w:pPr>
        <w:spacing w:after="0" w:line="259" w:lineRule="auto"/>
        <w:ind w:left="720" w:firstLine="0"/>
        <w:jc w:val="center"/>
        <w:rPr>
          <w:rFonts w:ascii="Arial" w:hAnsi="Arial" w:eastAsia="Arial" w:cs="Arial"/>
          <w:noProof w:val="0"/>
          <w:color w:val="000000" w:themeColor="text1" w:themeTint="FF" w:themeShade="FF"/>
          <w:sz w:val="24"/>
          <w:szCs w:val="24"/>
          <w:lang w:val="en-US"/>
        </w:rPr>
      </w:pPr>
      <w:r w:rsidRPr="5F98D5E5" w:rsidR="4E9720D5">
        <w:rPr>
          <w:rFonts w:ascii="Arial" w:hAnsi="Arial" w:eastAsia="Arial" w:cs="Arial"/>
          <w:noProof w:val="0"/>
          <w:color w:val="000000" w:themeColor="text1" w:themeTint="FF" w:themeShade="FF"/>
          <w:sz w:val="24"/>
          <w:szCs w:val="24"/>
          <w:lang w:val="en-US"/>
        </w:rPr>
        <w:t xml:space="preserve">            Campus Center 112, West Valley College</w:t>
      </w:r>
    </w:p>
    <w:p w:rsidR="4E9720D5" w:rsidP="5F98D5E5" w:rsidRDefault="4E9720D5" w14:paraId="39BC538E" w14:textId="1E884538">
      <w:pPr>
        <w:spacing w:after="0" w:line="259" w:lineRule="auto"/>
        <w:ind w:left="1440" w:firstLine="0"/>
        <w:jc w:val="center"/>
        <w:rPr>
          <w:rFonts w:ascii="Arial" w:hAnsi="Arial" w:eastAsia="Arial" w:cs="Arial"/>
          <w:noProof w:val="0"/>
          <w:color w:val="000000" w:themeColor="text1" w:themeTint="FF" w:themeShade="FF"/>
          <w:sz w:val="24"/>
          <w:szCs w:val="24"/>
          <w:lang w:val="en-US"/>
        </w:rPr>
      </w:pPr>
      <w:r w:rsidRPr="5F98D5E5" w:rsidR="4E9720D5">
        <w:rPr>
          <w:rFonts w:ascii="Arial" w:hAnsi="Arial" w:eastAsia="Arial" w:cs="Arial"/>
          <w:noProof w:val="0"/>
          <w:color w:val="000000" w:themeColor="text1" w:themeTint="FF" w:themeShade="FF"/>
          <w:sz w:val="24"/>
          <w:szCs w:val="24"/>
          <w:lang w:val="en-US"/>
        </w:rPr>
        <w:t xml:space="preserve">  14000 Fruitvale Ave, Saratoga, CA 95070</w:t>
      </w:r>
    </w:p>
    <w:p w:rsidR="5F98D5E5" w:rsidP="5F98D5E5" w:rsidRDefault="5F98D5E5" w14:paraId="5FA1236F" w14:textId="320155FB">
      <w:pPr>
        <w:spacing w:after="0" w:line="259" w:lineRule="auto"/>
        <w:jc w:val="center"/>
        <w:rPr>
          <w:rFonts w:ascii="Aptos" w:hAnsi="Aptos" w:eastAsia="Aptos" w:cs="Aptos"/>
          <w:noProof w:val="0"/>
          <w:sz w:val="24"/>
          <w:szCs w:val="24"/>
          <w:lang w:val="en-US"/>
        </w:rPr>
      </w:pPr>
    </w:p>
    <w:p w:rsidR="4E9720D5" w:rsidP="2D5FEC79" w:rsidRDefault="4E9720D5" w14:paraId="01715A49" w14:textId="1EF30C0A">
      <w:pPr>
        <w:spacing w:after="0" w:line="259" w:lineRule="auto"/>
        <w:jc w:val="center"/>
        <w:rPr>
          <w:rFonts w:ascii="Arial" w:hAnsi="Arial" w:eastAsia="Arial" w:cs="Arial"/>
          <w:noProof w:val="0"/>
          <w:color w:val="000000" w:themeColor="text1" w:themeTint="FF" w:themeShade="FF"/>
          <w:sz w:val="20"/>
          <w:szCs w:val="20"/>
          <w:lang w:val="en-US"/>
        </w:rPr>
      </w:pPr>
      <w:r w:rsidRPr="2D5FEC79" w:rsidR="0C32CF7D">
        <w:rPr>
          <w:rFonts w:ascii="Arial" w:hAnsi="Arial" w:eastAsia="Arial" w:cs="Arial"/>
          <w:noProof w:val="0"/>
          <w:color w:val="000000" w:themeColor="text1" w:themeTint="FF" w:themeShade="FF"/>
          <w:sz w:val="20"/>
          <w:szCs w:val="20"/>
          <w:lang w:val="en-US"/>
        </w:rPr>
        <w:t xml:space="preserve">                           </w:t>
      </w:r>
    </w:p>
    <w:p w:rsidR="4E9720D5" w:rsidP="2D5FEC79" w:rsidRDefault="4E9720D5" w14:paraId="36AE52A8" w14:textId="530F4153">
      <w:pPr>
        <w:spacing w:after="0" w:line="259" w:lineRule="auto"/>
        <w:jc w:val="center"/>
        <w:rPr>
          <w:rFonts w:ascii="Arial" w:hAnsi="Arial" w:eastAsia="Arial" w:cs="Arial"/>
          <w:noProof w:val="0"/>
          <w:color w:val="000000" w:themeColor="text1" w:themeTint="FF" w:themeShade="FF"/>
          <w:sz w:val="20"/>
          <w:szCs w:val="20"/>
          <w:lang w:val="en-US"/>
        </w:rPr>
      </w:pPr>
    </w:p>
    <w:p w:rsidR="4E9720D5" w:rsidP="5F98D5E5" w:rsidRDefault="4E9720D5" w14:paraId="5EABAE5E" w14:textId="7F0C83B8">
      <w:pPr>
        <w:spacing w:after="0" w:line="259" w:lineRule="auto"/>
        <w:jc w:val="center"/>
        <w:rPr>
          <w:rFonts w:ascii="Arial" w:hAnsi="Arial" w:eastAsia="Arial" w:cs="Arial"/>
          <w:noProof w:val="0"/>
          <w:color w:val="000000" w:themeColor="text1" w:themeTint="FF" w:themeShade="FF"/>
          <w:sz w:val="20"/>
          <w:szCs w:val="20"/>
          <w:lang w:val="en-US"/>
        </w:rPr>
      </w:pPr>
      <w:r w:rsidRPr="2D5FEC79" w:rsidR="4E9720D5">
        <w:rPr>
          <w:rFonts w:ascii="Arial" w:hAnsi="Arial" w:eastAsia="Arial" w:cs="Arial"/>
          <w:noProof w:val="0"/>
          <w:color w:val="000000" w:themeColor="text1" w:themeTint="FF" w:themeShade="FF"/>
          <w:sz w:val="20"/>
          <w:szCs w:val="20"/>
          <w:lang w:val="en-US"/>
        </w:rPr>
        <w:t xml:space="preserve">In compliance with the Americans with Disabilities Act, individuals needing special accommodations should contact </w:t>
      </w:r>
      <w:r w:rsidRPr="2D5FEC79" w:rsidR="3E379CC1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 xml:space="preserve">Rojel Acot at </w:t>
      </w:r>
      <w:hyperlink r:id="Ra02952da52494c22">
        <w:r w:rsidRPr="2D5FEC79" w:rsidR="3E379CC1">
          <w:rPr>
            <w:rStyle w:val="Hyperlink"/>
            <w:rFonts w:ascii="Arial" w:hAnsi="Arial" w:eastAsia="Arial" w:cs="Arial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sz w:val="20"/>
            <w:szCs w:val="20"/>
            <w:lang w:val="en-US"/>
          </w:rPr>
          <w:t>aswvc.finance@wvm.edu</w:t>
        </w:r>
      </w:hyperlink>
      <w:r w:rsidRPr="2D5FEC79" w:rsidR="4E9720D5">
        <w:rPr>
          <w:rFonts w:ascii="Arial" w:hAnsi="Arial" w:eastAsia="Arial" w:cs="Arial"/>
          <w:noProof w:val="0"/>
          <w:color w:val="000000" w:themeColor="text1" w:themeTint="FF" w:themeShade="FF"/>
          <w:sz w:val="20"/>
          <w:szCs w:val="20"/>
          <w:lang w:val="en-US"/>
        </w:rPr>
        <w:t>. one week prior to the meeting date.</w:t>
      </w:r>
    </w:p>
    <w:p w:rsidR="5F98D5E5" w:rsidP="5F98D5E5" w:rsidRDefault="5F98D5E5" w14:paraId="6604F8C1" w14:textId="519CDB7B">
      <w:pPr>
        <w:spacing w:after="0" w:line="259" w:lineRule="auto"/>
        <w:jc w:val="center"/>
        <w:rPr>
          <w:rFonts w:ascii="Arial" w:hAnsi="Arial" w:eastAsia="Arial" w:cs="Arial"/>
          <w:noProof w:val="0"/>
          <w:color w:val="000000" w:themeColor="text1" w:themeTint="FF" w:themeShade="FF"/>
          <w:sz w:val="20"/>
          <w:szCs w:val="20"/>
          <w:lang w:val="en-US"/>
        </w:rPr>
      </w:pPr>
    </w:p>
    <w:p w:rsidR="4E9720D5" w:rsidP="5F98D5E5" w:rsidRDefault="4E9720D5" w14:paraId="3C2095A3" w14:textId="758A4BC0">
      <w:pPr>
        <w:spacing w:after="0" w:line="259" w:lineRule="auto"/>
        <w:jc w:val="center"/>
        <w:rPr>
          <w:rFonts w:ascii="Arial" w:hAnsi="Arial" w:eastAsia="Arial" w:cs="Arial"/>
          <w:noProof w:val="0"/>
          <w:color w:val="000000" w:themeColor="text1" w:themeTint="FF" w:themeShade="FF"/>
          <w:sz w:val="24"/>
          <w:szCs w:val="24"/>
          <w:lang w:val="en-US"/>
        </w:rPr>
      </w:pPr>
      <w:r w:rsidRPr="5F98D5E5" w:rsidR="4E9720D5">
        <w:rPr>
          <w:rFonts w:ascii="Arial" w:hAnsi="Arial" w:eastAsia="Arial" w:cs="Arial"/>
          <w:b w:val="1"/>
          <w:bCs w:val="1"/>
          <w:noProof w:val="0"/>
          <w:color w:val="000000" w:themeColor="text1" w:themeTint="FF" w:themeShade="FF"/>
          <w:sz w:val="24"/>
          <w:szCs w:val="24"/>
          <w:lang w:val="en-US"/>
        </w:rPr>
        <w:t xml:space="preserve">Agenda  </w:t>
      </w:r>
    </w:p>
    <w:p w:rsidR="4E9720D5" w:rsidP="5F98D5E5" w:rsidRDefault="4E9720D5" w14:paraId="200A864C" w14:textId="3025958E">
      <w:pPr>
        <w:rPr>
          <w:rFonts w:ascii="Arial" w:hAnsi="Arial" w:eastAsia="Arial" w:cs="Arial"/>
          <w:noProof w:val="0"/>
          <w:sz w:val="24"/>
          <w:szCs w:val="24"/>
          <w:lang w:val="en-US"/>
        </w:rPr>
      </w:pPr>
      <w:r w:rsidRPr="5F98D5E5" w:rsidR="4E9720D5">
        <w:rPr>
          <w:rFonts w:ascii="Arial" w:hAnsi="Arial" w:eastAsia="Arial" w:cs="Arial"/>
          <w:noProof w:val="0"/>
          <w:sz w:val="24"/>
          <w:szCs w:val="24"/>
          <w:lang w:val="en-US"/>
        </w:rPr>
        <w:t>I. Procedural Items</w:t>
      </w:r>
    </w:p>
    <w:p w:rsidR="4E9720D5" w:rsidP="16A73A51" w:rsidRDefault="4E9720D5" w14:paraId="69025AD7" w14:textId="15253A6D">
      <w:pPr>
        <w:rPr>
          <w:rFonts w:ascii="Arial" w:hAnsi="Arial" w:eastAsia="Arial" w:cs="Arial"/>
          <w:noProof w:val="0"/>
          <w:color w:val="FF0000"/>
          <w:sz w:val="24"/>
          <w:szCs w:val="24"/>
          <w:lang w:val="en-US"/>
        </w:rPr>
      </w:pPr>
      <w:r w:rsidRPr="16A73A51" w:rsidR="4E9720D5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I.1. Call to Order </w:t>
      </w:r>
    </w:p>
    <w:p w:rsidR="4E9720D5" w:rsidP="5F98D5E5" w:rsidRDefault="4E9720D5" w14:paraId="193C3E92" w14:textId="52D2118F">
      <w:pPr>
        <w:ind w:firstLine="720"/>
        <w:rPr>
          <w:rFonts w:ascii="Arial" w:hAnsi="Arial" w:eastAsia="Arial" w:cs="Arial"/>
          <w:noProof w:val="0"/>
          <w:sz w:val="24"/>
          <w:szCs w:val="24"/>
          <w:lang w:val="en-US"/>
        </w:rPr>
      </w:pPr>
      <w:r w:rsidRPr="4DE0796B" w:rsidR="4E9720D5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I.2. </w:t>
      </w:r>
      <w:hyperlink r:id="Ra12c1cf2ed354025">
        <w:r w:rsidRPr="4DE0796B" w:rsidR="4E9720D5">
          <w:rPr>
            <w:rStyle w:val="Hyperlink"/>
            <w:rFonts w:ascii="Arial" w:hAnsi="Arial" w:eastAsia="Arial" w:cs="Arial"/>
            <w:noProof w:val="0"/>
            <w:sz w:val="24"/>
            <w:szCs w:val="24"/>
            <w:lang w:val="en-US"/>
          </w:rPr>
          <w:t>Roll Call</w:t>
        </w:r>
      </w:hyperlink>
      <w:r w:rsidRPr="4DE0796B" w:rsidR="4E9720D5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 </w:t>
      </w:r>
    </w:p>
    <w:p w:rsidR="4E9720D5" w:rsidP="5F98D5E5" w:rsidRDefault="4E9720D5" w14:paraId="2B2C91A2" w14:textId="6BB9DCD3">
      <w:pPr>
        <w:ind w:firstLine="720"/>
        <w:rPr>
          <w:rFonts w:ascii="Arial" w:hAnsi="Arial" w:eastAsia="Arial" w:cs="Arial"/>
          <w:noProof w:val="0"/>
          <w:sz w:val="24"/>
          <w:szCs w:val="24"/>
          <w:lang w:val="en-US"/>
        </w:rPr>
      </w:pPr>
      <w:r w:rsidRPr="5F98D5E5" w:rsidR="4E9720D5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I.3 Approval of Agenda </w:t>
      </w:r>
    </w:p>
    <w:p w:rsidR="4E9720D5" w:rsidP="5F98D5E5" w:rsidRDefault="4E9720D5" w14:paraId="5DA5320B" w14:textId="363DFC7C">
      <w:pPr>
        <w:ind w:firstLine="720"/>
        <w:rPr>
          <w:rFonts w:ascii="Arial" w:hAnsi="Arial" w:eastAsia="Arial" w:cs="Arial"/>
          <w:noProof w:val="0"/>
          <w:sz w:val="24"/>
          <w:szCs w:val="24"/>
          <w:lang w:val="en-US"/>
        </w:rPr>
      </w:pPr>
      <w:r w:rsidRPr="5F98D5E5" w:rsidR="4E9720D5">
        <w:rPr>
          <w:rFonts w:ascii="Arial" w:hAnsi="Arial" w:eastAsia="Arial" w:cs="Arial"/>
          <w:noProof w:val="0"/>
          <w:sz w:val="24"/>
          <w:szCs w:val="24"/>
          <w:lang w:val="en-US"/>
        </w:rPr>
        <w:t>I.4 Appointments and Removals</w:t>
      </w:r>
    </w:p>
    <w:p w:rsidR="5F98D5E5" w:rsidP="5F98D5E5" w:rsidRDefault="5F98D5E5" w14:paraId="3A21B33C" w14:textId="4B7033E2">
      <w:pPr>
        <w:ind w:firstLine="720"/>
        <w:rPr>
          <w:rFonts w:ascii="Arial" w:hAnsi="Arial" w:eastAsia="Arial" w:cs="Arial"/>
          <w:noProof w:val="0"/>
          <w:sz w:val="24"/>
          <w:szCs w:val="24"/>
          <w:lang w:val="en-US"/>
        </w:rPr>
      </w:pPr>
    </w:p>
    <w:p w:rsidR="4E9720D5" w:rsidP="5F98D5E5" w:rsidRDefault="4E9720D5" w14:paraId="13D4330E" w14:textId="5E8CC84C">
      <w:pPr>
        <w:ind w:firstLine="0"/>
        <w:rPr>
          <w:rFonts w:ascii="Arial" w:hAnsi="Arial" w:eastAsia="Arial" w:cs="Arial"/>
          <w:noProof w:val="0"/>
          <w:sz w:val="24"/>
          <w:szCs w:val="24"/>
          <w:lang w:val="en-US"/>
        </w:rPr>
      </w:pPr>
      <w:r w:rsidRPr="5F98D5E5" w:rsidR="4E9720D5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II. Public Comments </w:t>
      </w:r>
    </w:p>
    <w:p w:rsidR="5F98D5E5" w:rsidP="5F98D5E5" w:rsidRDefault="5F98D5E5" w14:paraId="3C61A67B" w14:textId="58C7476E">
      <w:pPr>
        <w:ind w:firstLine="720"/>
        <w:jc w:val="both"/>
        <w:rPr>
          <w:rFonts w:ascii="Arial" w:hAnsi="Arial" w:eastAsia="Arial" w:cs="Arial"/>
          <w:noProof w:val="0"/>
          <w:sz w:val="24"/>
          <w:szCs w:val="24"/>
          <w:lang w:val="en-US"/>
        </w:rPr>
      </w:pPr>
      <w:r w:rsidRPr="7D9E1680" w:rsidR="4E9720D5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This segment of the meeting is reserved for persons </w:t>
      </w:r>
      <w:r w:rsidRPr="7D9E1680" w:rsidR="4E9720D5">
        <w:rPr>
          <w:rFonts w:ascii="Arial" w:hAnsi="Arial" w:eastAsia="Arial" w:cs="Arial"/>
          <w:noProof w:val="0"/>
          <w:sz w:val="24"/>
          <w:szCs w:val="24"/>
          <w:lang w:val="en-US"/>
        </w:rPr>
        <w:t>desiring</w:t>
      </w:r>
      <w:r w:rsidRPr="7D9E1680" w:rsidR="4E9720D5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 to address </w:t>
      </w:r>
      <w:r w:rsidRPr="7D9E1680" w:rsidR="4E9720D5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the  </w:t>
      </w:r>
      <w:r>
        <w:tab/>
      </w:r>
      <w:r w:rsidRPr="7D9E1680" w:rsidR="4E9720D5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Bylaws Commitee on any matter of concern that is not </w:t>
      </w:r>
      <w:r w:rsidRPr="7D9E1680" w:rsidR="4E9720D5">
        <w:rPr>
          <w:rFonts w:ascii="Arial" w:hAnsi="Arial" w:eastAsia="Arial" w:cs="Arial"/>
          <w:noProof w:val="0"/>
          <w:sz w:val="24"/>
          <w:szCs w:val="24"/>
          <w:lang w:val="en-US"/>
        </w:rPr>
        <w:t>stated</w:t>
      </w:r>
      <w:r w:rsidRPr="7D9E1680" w:rsidR="4E9720D5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 on the agenda. A </w:t>
      </w:r>
      <w:r>
        <w:tab/>
      </w:r>
      <w:r w:rsidRPr="7D9E1680" w:rsidR="4E9720D5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time limit of one (1) </w:t>
      </w:r>
      <w:r w:rsidRPr="7D9E1680" w:rsidR="4E9720D5">
        <w:rPr>
          <w:rFonts w:ascii="Arial" w:hAnsi="Arial" w:eastAsia="Arial" w:cs="Arial"/>
          <w:noProof w:val="0"/>
          <w:sz w:val="24"/>
          <w:szCs w:val="24"/>
          <w:lang w:val="en-US"/>
        </w:rPr>
        <w:t>minutes</w:t>
      </w:r>
      <w:r w:rsidRPr="7D9E1680" w:rsidR="4E9720D5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 per speaker and five (5) minutes per topic shall be </w:t>
      </w:r>
      <w:r>
        <w:tab/>
      </w:r>
      <w:r w:rsidRPr="7D9E1680" w:rsidR="4E9720D5">
        <w:rPr>
          <w:rFonts w:ascii="Arial" w:hAnsi="Arial" w:eastAsia="Arial" w:cs="Arial"/>
          <w:noProof w:val="0"/>
          <w:sz w:val="24"/>
          <w:szCs w:val="24"/>
          <w:lang w:val="en-US"/>
        </w:rPr>
        <w:t>observed</w:t>
      </w:r>
      <w:r w:rsidRPr="7D9E1680" w:rsidR="4E9720D5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. The law does not </w:t>
      </w:r>
      <w:r w:rsidRPr="7D9E1680" w:rsidR="4E9720D5">
        <w:rPr>
          <w:rFonts w:ascii="Arial" w:hAnsi="Arial" w:eastAsia="Arial" w:cs="Arial"/>
          <w:noProof w:val="0"/>
          <w:sz w:val="24"/>
          <w:szCs w:val="24"/>
          <w:lang w:val="en-US"/>
        </w:rPr>
        <w:t>permit</w:t>
      </w:r>
      <w:r w:rsidRPr="7D9E1680" w:rsidR="4E9720D5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 any action to be taken, nor extended       discussion of any items not on the agenda. Recognized Members may briefly respond </w:t>
      </w:r>
      <w:r>
        <w:tab/>
      </w:r>
      <w:r w:rsidRPr="7D9E1680" w:rsidR="4E9720D5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to statements made or questions posed, however, for further information, please </w:t>
      </w:r>
      <w:r>
        <w:tab/>
      </w:r>
      <w:r w:rsidRPr="7D9E1680" w:rsidR="4E9720D5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contact the Associated Students of West Valley College President for the item of </w:t>
      </w:r>
      <w:r>
        <w:tab/>
      </w:r>
      <w:r w:rsidRPr="7D9E1680" w:rsidR="4E9720D5">
        <w:rPr>
          <w:rFonts w:ascii="Arial" w:hAnsi="Arial" w:eastAsia="Arial" w:cs="Arial"/>
          <w:noProof w:val="0"/>
          <w:sz w:val="24"/>
          <w:szCs w:val="24"/>
          <w:lang w:val="en-US"/>
        </w:rPr>
        <w:t>discussion to be placed on a future agenda (Brown Act §54954.3).</w:t>
      </w:r>
    </w:p>
    <w:p w:rsidR="4E9720D5" w:rsidP="5F98D5E5" w:rsidRDefault="4E9720D5" w14:paraId="539AEBBE" w14:textId="46F84DA4">
      <w:pPr>
        <w:ind w:firstLine="0"/>
        <w:jc w:val="both"/>
        <w:rPr>
          <w:rFonts w:ascii="Arial" w:hAnsi="Arial" w:eastAsia="Arial" w:cs="Arial"/>
          <w:noProof w:val="0"/>
          <w:sz w:val="24"/>
          <w:szCs w:val="24"/>
          <w:lang w:val="en-US"/>
        </w:rPr>
      </w:pPr>
      <w:r w:rsidRPr="5F98D5E5" w:rsidR="4E9720D5">
        <w:rPr>
          <w:rFonts w:ascii="Arial" w:hAnsi="Arial" w:eastAsia="Arial" w:cs="Arial"/>
          <w:noProof w:val="0"/>
          <w:sz w:val="24"/>
          <w:szCs w:val="24"/>
          <w:lang w:val="en-US"/>
        </w:rPr>
        <w:t>I</w:t>
      </w:r>
      <w:r w:rsidRPr="5F98D5E5" w:rsidR="6E0743A1">
        <w:rPr>
          <w:rFonts w:ascii="Arial" w:hAnsi="Arial" w:eastAsia="Arial" w:cs="Arial"/>
          <w:noProof w:val="0"/>
          <w:sz w:val="24"/>
          <w:szCs w:val="24"/>
          <w:lang w:val="en-US"/>
        </w:rPr>
        <w:t>II</w:t>
      </w:r>
      <w:r w:rsidRPr="5F98D5E5" w:rsidR="4E9720D5">
        <w:rPr>
          <w:rFonts w:ascii="Arial" w:hAnsi="Arial" w:eastAsia="Arial" w:cs="Arial"/>
          <w:noProof w:val="0"/>
          <w:sz w:val="24"/>
          <w:szCs w:val="24"/>
          <w:lang w:val="en-US"/>
        </w:rPr>
        <w:t>. Unfinished Business</w:t>
      </w:r>
    </w:p>
    <w:p w:rsidR="4E9720D5" w:rsidP="5F98D5E5" w:rsidRDefault="4E9720D5" w14:paraId="5A65DB39" w14:textId="61772A87">
      <w:pPr>
        <w:ind w:left="720" w:firstLine="0"/>
        <w:jc w:val="both"/>
        <w:rPr>
          <w:rFonts w:ascii="Arial" w:hAnsi="Arial" w:eastAsia="Arial" w:cs="Arial"/>
          <w:noProof w:val="0"/>
          <w:sz w:val="24"/>
          <w:szCs w:val="24"/>
          <w:lang w:val="en-US"/>
        </w:rPr>
      </w:pPr>
      <w:r w:rsidRPr="493888FF" w:rsidR="4E9720D5">
        <w:rPr>
          <w:rFonts w:ascii="Arial" w:hAnsi="Arial" w:eastAsia="Arial" w:cs="Arial"/>
          <w:noProof w:val="0"/>
          <w:sz w:val="24"/>
          <w:szCs w:val="24"/>
          <w:lang w:val="en-US"/>
        </w:rPr>
        <w:t>I</w:t>
      </w:r>
      <w:r w:rsidRPr="493888FF" w:rsidR="1544EC81">
        <w:rPr>
          <w:rFonts w:ascii="Arial" w:hAnsi="Arial" w:eastAsia="Arial" w:cs="Arial"/>
          <w:noProof w:val="0"/>
          <w:sz w:val="24"/>
          <w:szCs w:val="24"/>
          <w:lang w:val="en-US"/>
        </w:rPr>
        <w:t>II</w:t>
      </w:r>
      <w:r w:rsidRPr="493888FF" w:rsidR="4E9720D5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.1 </w:t>
      </w:r>
      <w:r w:rsidRPr="493888FF" w:rsidR="2C25AAD2">
        <w:rPr>
          <w:rFonts w:ascii="Arial" w:hAnsi="Arial" w:eastAsia="Arial" w:cs="Arial"/>
          <w:noProof w:val="0"/>
          <w:sz w:val="24"/>
          <w:szCs w:val="24"/>
          <w:lang w:val="en-US"/>
        </w:rPr>
        <w:t>Discussion Items</w:t>
      </w:r>
    </w:p>
    <w:p w:rsidR="7D0730F2" w:rsidP="493888FF" w:rsidRDefault="7D0730F2" w14:paraId="06C33DB0" w14:textId="3577ADB2">
      <w:pPr>
        <w:pStyle w:val="Normal"/>
        <w:ind w:left="1440" w:firstLine="0"/>
        <w:jc w:val="both"/>
        <w:rPr>
          <w:rFonts w:ascii="Arial" w:hAnsi="Arial" w:eastAsia="Arial" w:cs="Arial"/>
          <w:noProof w:val="0"/>
          <w:sz w:val="24"/>
          <w:szCs w:val="24"/>
          <w:lang w:val="en-US"/>
        </w:rPr>
      </w:pPr>
      <w:r w:rsidRPr="493888FF" w:rsidR="7D0730F2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III.1.1 </w:t>
      </w:r>
      <w:hyperlink r:id="Rcd0a6f63eafd4d54">
        <w:r w:rsidRPr="493888FF" w:rsidR="7D0730F2">
          <w:rPr>
            <w:rStyle w:val="Hyperlink"/>
            <w:rFonts w:ascii="Arial" w:hAnsi="Arial" w:eastAsia="Arial" w:cs="Arial"/>
            <w:noProof w:val="0"/>
            <w:sz w:val="24"/>
            <w:szCs w:val="24"/>
            <w:lang w:val="en-US"/>
          </w:rPr>
          <w:t>$5000 for ASWVC Community College League of California’s Annual Legislative Conference</w:t>
        </w:r>
      </w:hyperlink>
    </w:p>
    <w:p w:rsidR="2C25AAD2" w:rsidP="5F98D5E5" w:rsidRDefault="2C25AAD2" w14:paraId="00F4465C" w14:textId="22E0C7EF">
      <w:pPr>
        <w:ind w:firstLine="720"/>
        <w:jc w:val="both"/>
        <w:rPr>
          <w:rFonts w:ascii="Arial" w:hAnsi="Arial" w:eastAsia="Arial" w:cs="Arial"/>
          <w:noProof w:val="0"/>
          <w:sz w:val="24"/>
          <w:szCs w:val="24"/>
          <w:lang w:val="en-US"/>
        </w:rPr>
      </w:pPr>
      <w:r w:rsidRPr="493888FF" w:rsidR="2C25AAD2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III.2 </w:t>
      </w:r>
      <w:r w:rsidRPr="493888FF" w:rsidR="4E9720D5">
        <w:rPr>
          <w:rFonts w:ascii="Arial" w:hAnsi="Arial" w:eastAsia="Arial" w:cs="Arial"/>
          <w:noProof w:val="0"/>
          <w:sz w:val="24"/>
          <w:szCs w:val="24"/>
          <w:lang w:val="en-US"/>
        </w:rPr>
        <w:t>Action Items</w:t>
      </w:r>
    </w:p>
    <w:p w:rsidR="0CD73422" w:rsidP="493888FF" w:rsidRDefault="0CD73422" w14:paraId="637208E6" w14:textId="29D458AE">
      <w:pPr>
        <w:pStyle w:val="Normal"/>
        <w:ind w:left="1440" w:firstLine="0"/>
        <w:jc w:val="both"/>
        <w:rPr>
          <w:rFonts w:ascii="Arial" w:hAnsi="Arial" w:eastAsia="Arial" w:cs="Arial"/>
          <w:noProof w:val="0"/>
          <w:sz w:val="24"/>
          <w:szCs w:val="24"/>
          <w:lang w:val="en-US"/>
        </w:rPr>
      </w:pPr>
      <w:r w:rsidRPr="493888FF" w:rsidR="0CD73422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III.2.1 </w:t>
      </w:r>
      <w:hyperlink r:id="Rc44b1373f2194fde">
        <w:r w:rsidRPr="493888FF" w:rsidR="0CD73422">
          <w:rPr>
            <w:rStyle w:val="Hyperlink"/>
            <w:rFonts w:ascii="Arial" w:hAnsi="Arial" w:eastAsia="Arial" w:cs="Arial"/>
            <w:noProof w:val="0"/>
            <w:sz w:val="24"/>
            <w:szCs w:val="24"/>
            <w:lang w:val="en-US"/>
          </w:rPr>
          <w:t>$5000 for ASWVC Community College League of California’s Annual Legislative Conference</w:t>
        </w:r>
      </w:hyperlink>
    </w:p>
    <w:p w:rsidR="4E9720D5" w:rsidP="5F98D5E5" w:rsidRDefault="4E9720D5" w14:paraId="3932E07C" w14:textId="0EFEB42F">
      <w:pPr>
        <w:spacing w:before="0" w:beforeAutospacing="off" w:after="160" w:afterAutospacing="off" w:line="279" w:lineRule="auto"/>
        <w:ind w:left="0" w:right="0"/>
        <w:jc w:val="both"/>
        <w:rPr>
          <w:rFonts w:ascii="Arial" w:hAnsi="Arial" w:eastAsia="Arial" w:cs="Arial"/>
          <w:noProof w:val="0"/>
          <w:sz w:val="24"/>
          <w:szCs w:val="24"/>
          <w:lang w:val="en-US"/>
        </w:rPr>
      </w:pPr>
      <w:r w:rsidRPr="5F98D5E5" w:rsidR="4E9720D5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IV. </w:t>
      </w:r>
      <w:r w:rsidRPr="5F98D5E5" w:rsidR="10D63DBA">
        <w:rPr>
          <w:rFonts w:ascii="Arial" w:hAnsi="Arial" w:eastAsia="Arial" w:cs="Arial"/>
          <w:noProof w:val="0"/>
          <w:sz w:val="24"/>
          <w:szCs w:val="24"/>
          <w:lang w:val="en-US"/>
        </w:rPr>
        <w:t>New</w:t>
      </w:r>
      <w:r w:rsidRPr="5F98D5E5" w:rsidR="4E9720D5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 </w:t>
      </w:r>
      <w:r w:rsidRPr="5F98D5E5" w:rsidR="2368F056">
        <w:rPr>
          <w:rFonts w:ascii="Arial" w:hAnsi="Arial" w:eastAsia="Arial" w:cs="Arial"/>
          <w:noProof w:val="0"/>
          <w:sz w:val="24"/>
          <w:szCs w:val="24"/>
          <w:lang w:val="en-US"/>
        </w:rPr>
        <w:t>Business</w:t>
      </w:r>
    </w:p>
    <w:p w:rsidR="4E9720D5" w:rsidP="5F98D5E5" w:rsidRDefault="4E9720D5" w14:paraId="01F676C2" w14:textId="31290544">
      <w:pPr>
        <w:spacing w:before="240" w:beforeAutospacing="off" w:after="240" w:afterAutospacing="off" w:line="279" w:lineRule="auto"/>
        <w:ind w:left="0" w:right="0" w:firstLine="720"/>
        <w:jc w:val="left"/>
        <w:rPr>
          <w:rFonts w:ascii="Arial" w:hAnsi="Arial" w:eastAsia="Arial" w:cs="Arial"/>
          <w:noProof w:val="0"/>
          <w:sz w:val="24"/>
          <w:szCs w:val="24"/>
          <w:lang w:val="en-US"/>
        </w:rPr>
      </w:pPr>
      <w:r w:rsidRPr="2D5FEC79" w:rsidR="4E9720D5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IV.1  </w:t>
      </w:r>
      <w:r w:rsidRPr="2D5FEC79" w:rsidR="5914DCFF">
        <w:rPr>
          <w:rFonts w:ascii="Arial" w:hAnsi="Arial" w:eastAsia="Arial" w:cs="Arial"/>
          <w:noProof w:val="0"/>
          <w:sz w:val="24"/>
          <w:szCs w:val="24"/>
          <w:lang w:val="en-US"/>
        </w:rPr>
        <w:t>Discussion</w:t>
      </w:r>
      <w:r w:rsidRPr="2D5FEC79" w:rsidR="199AE618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 Items</w:t>
      </w:r>
    </w:p>
    <w:p w:rsidR="1A79625C" w:rsidP="2D5FEC79" w:rsidRDefault="1A79625C" w14:paraId="113BE73C" w14:textId="62815122">
      <w:pPr>
        <w:spacing w:before="240" w:beforeAutospacing="off" w:after="240" w:afterAutospacing="off" w:line="279" w:lineRule="auto"/>
        <w:ind w:left="720" w:right="0" w:firstLine="720"/>
        <w:jc w:val="left"/>
        <w:rPr>
          <w:rFonts w:ascii="Arial" w:hAnsi="Arial" w:eastAsia="Arial" w:cs="Arial"/>
          <w:noProof w:val="0"/>
          <w:sz w:val="24"/>
          <w:szCs w:val="24"/>
          <w:lang w:val="en-US"/>
        </w:rPr>
      </w:pPr>
      <w:r w:rsidRPr="493888FF" w:rsidR="1A79625C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IV.1.1 </w:t>
      </w:r>
      <w:hyperlink r:id="R167b0b595dff428e">
        <w:r w:rsidRPr="493888FF" w:rsidR="166BA0FD">
          <w:rPr>
            <w:rStyle w:val="Hyperlink"/>
            <w:rFonts w:ascii="Arial" w:hAnsi="Arial" w:eastAsia="Arial" w:cs="Arial"/>
            <w:noProof w:val="0"/>
            <w:sz w:val="24"/>
            <w:szCs w:val="24"/>
            <w:lang w:val="en-US"/>
          </w:rPr>
          <w:t>State of The Budget</w:t>
        </w:r>
      </w:hyperlink>
    </w:p>
    <w:p w:rsidR="4A23D4A8" w:rsidP="493888FF" w:rsidRDefault="4A23D4A8" w14:paraId="3FB8400C" w14:textId="764CE84B">
      <w:pPr>
        <w:pStyle w:val="Normal"/>
        <w:suppressLineNumbers w:val="0"/>
        <w:spacing w:before="240" w:beforeAutospacing="off" w:after="240" w:afterAutospacing="off" w:line="279" w:lineRule="auto"/>
        <w:ind w:left="720" w:right="0" w:firstLine="0"/>
        <w:jc w:val="left"/>
        <w:rPr>
          <w:rFonts w:ascii="Arial" w:hAnsi="Arial" w:eastAsia="Arial" w:cs="Arial"/>
          <w:noProof w:val="0"/>
          <w:sz w:val="24"/>
          <w:szCs w:val="24"/>
          <w:lang w:val="en-US"/>
        </w:rPr>
      </w:pPr>
      <w:r w:rsidRPr="493888FF" w:rsidR="4E9720D5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IV.2  </w:t>
      </w:r>
      <w:r w:rsidRPr="493888FF" w:rsidR="4EB107C0">
        <w:rPr>
          <w:rFonts w:ascii="Arial" w:hAnsi="Arial" w:eastAsia="Arial" w:cs="Arial"/>
          <w:noProof w:val="0"/>
          <w:sz w:val="24"/>
          <w:szCs w:val="24"/>
          <w:lang w:val="en-US"/>
        </w:rPr>
        <w:t>Action</w:t>
      </w:r>
      <w:r w:rsidRPr="493888FF" w:rsidR="4EB107C0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 Items</w:t>
      </w:r>
    </w:p>
    <w:p w:rsidR="4E9720D5" w:rsidP="59D49016" w:rsidRDefault="4E9720D5" w14:paraId="10F349E8" w14:textId="027B16EC">
      <w:pPr>
        <w:pStyle w:val="Normal"/>
        <w:spacing w:before="240" w:beforeAutospacing="off" w:after="240" w:afterAutospacing="off" w:line="279" w:lineRule="auto"/>
        <w:ind w:left="0" w:right="0" w:firstLine="0"/>
        <w:jc w:val="left"/>
        <w:rPr>
          <w:rFonts w:ascii="Arial" w:hAnsi="Arial" w:eastAsia="Arial" w:cs="Arial"/>
          <w:noProof w:val="0"/>
          <w:sz w:val="24"/>
          <w:szCs w:val="24"/>
          <w:lang w:val="en-US"/>
        </w:rPr>
      </w:pPr>
      <w:r w:rsidRPr="59D49016" w:rsidR="4E9720D5">
        <w:rPr>
          <w:rFonts w:ascii="Arial" w:hAnsi="Arial" w:eastAsia="Arial" w:cs="Arial"/>
          <w:noProof w:val="0"/>
          <w:sz w:val="24"/>
          <w:szCs w:val="24"/>
          <w:lang w:val="en-US"/>
        </w:rPr>
        <w:t>V. Information Items</w:t>
      </w:r>
    </w:p>
    <w:p w:rsidR="4E9720D5" w:rsidP="5F98D5E5" w:rsidRDefault="4E9720D5" w14:paraId="4563FE86" w14:textId="7C487AFF">
      <w:pPr>
        <w:spacing w:before="0" w:beforeAutospacing="off" w:after="160" w:afterAutospacing="off" w:line="279" w:lineRule="auto"/>
        <w:ind w:left="0" w:right="0" w:firstLine="720"/>
        <w:jc w:val="both"/>
        <w:rPr>
          <w:rFonts w:ascii="Arial" w:hAnsi="Arial" w:eastAsia="Arial" w:cs="Arial"/>
          <w:noProof w:val="0"/>
          <w:sz w:val="24"/>
          <w:szCs w:val="24"/>
          <w:lang w:val="en-US"/>
        </w:rPr>
      </w:pPr>
      <w:r w:rsidRPr="5F98D5E5" w:rsidR="4E9720D5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V.1.1. </w:t>
      </w:r>
      <w:r w:rsidRPr="5F98D5E5" w:rsidR="54113925">
        <w:rPr>
          <w:rFonts w:ascii="Arial" w:hAnsi="Arial" w:eastAsia="Arial" w:cs="Arial"/>
          <w:noProof w:val="0"/>
          <w:sz w:val="24"/>
          <w:szCs w:val="24"/>
          <w:lang w:val="en-US"/>
        </w:rPr>
        <w:t>Director</w:t>
      </w:r>
      <w:r w:rsidRPr="5F98D5E5" w:rsidR="4E9720D5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 </w:t>
      </w:r>
      <w:r w:rsidRPr="5F98D5E5" w:rsidR="54113925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of </w:t>
      </w:r>
      <w:r w:rsidRPr="5F98D5E5" w:rsidR="54113925">
        <w:rPr>
          <w:rFonts w:ascii="Arial" w:hAnsi="Arial" w:eastAsia="Arial" w:cs="Arial"/>
          <w:noProof w:val="0"/>
          <w:sz w:val="24"/>
          <w:szCs w:val="24"/>
          <w:lang w:val="en-US"/>
        </w:rPr>
        <w:t>Finance</w:t>
      </w:r>
      <w:r w:rsidRPr="5F98D5E5" w:rsidR="0BC53144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 </w:t>
      </w:r>
      <w:r w:rsidRPr="5F98D5E5" w:rsidR="4E9720D5">
        <w:rPr>
          <w:rFonts w:ascii="Arial" w:hAnsi="Arial" w:eastAsia="Arial" w:cs="Arial"/>
          <w:noProof w:val="0"/>
          <w:sz w:val="24"/>
          <w:szCs w:val="24"/>
          <w:lang w:val="en-US"/>
        </w:rPr>
        <w:t>Report</w:t>
      </w:r>
      <w:r w:rsidRPr="5F98D5E5" w:rsidR="4E9720D5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 – </w:t>
      </w:r>
      <w:r w:rsidRPr="5F98D5E5" w:rsidR="39089FEA">
        <w:rPr>
          <w:rFonts w:ascii="Arial" w:hAnsi="Arial" w:eastAsia="Arial" w:cs="Arial"/>
          <w:noProof w:val="0"/>
          <w:sz w:val="24"/>
          <w:szCs w:val="24"/>
          <w:lang w:val="en-US"/>
        </w:rPr>
        <w:t>Rojel Acot</w:t>
      </w:r>
    </w:p>
    <w:p w:rsidR="4E9720D5" w:rsidP="5F98D5E5" w:rsidRDefault="4E9720D5" w14:paraId="61809BB4" w14:textId="1106CCE3">
      <w:pPr>
        <w:spacing w:before="0" w:beforeAutospacing="off" w:after="0" w:afterAutospacing="off"/>
        <w:ind w:firstLine="720"/>
        <w:rPr>
          <w:rFonts w:ascii="Arial" w:hAnsi="Arial" w:eastAsia="Arial" w:cs="Arial"/>
          <w:noProof w:val="0"/>
          <w:sz w:val="24"/>
          <w:szCs w:val="24"/>
          <w:lang w:val="en-US"/>
        </w:rPr>
      </w:pPr>
      <w:r w:rsidRPr="7D9E1680" w:rsidR="4E9720D5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V.2.2. </w:t>
      </w:r>
      <w:r w:rsidRPr="7D9E1680" w:rsidR="4E9720D5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Advisor Report – Samantha Hernandez </w:t>
      </w:r>
    </w:p>
    <w:p w:rsidR="00FD1692" w:rsidP="7D9E1680" w:rsidRDefault="00FD1692" w14:paraId="1E76730C" w14:textId="20687FE1">
      <w:pPr>
        <w:spacing w:before="0" w:beforeAutospacing="off" w:after="0" w:afterAutospacing="off"/>
        <w:ind w:firstLine="720"/>
        <w:rPr>
          <w:rFonts w:ascii="Arial" w:hAnsi="Arial" w:eastAsia="Arial" w:cs="Arial"/>
          <w:noProof w:val="0"/>
          <w:sz w:val="24"/>
          <w:szCs w:val="24"/>
          <w:lang w:val="en-US"/>
        </w:rPr>
      </w:pPr>
      <w:r w:rsidRPr="7D9E1680" w:rsidR="00FD1692">
        <w:rPr>
          <w:rFonts w:ascii="Arial" w:hAnsi="Arial" w:eastAsia="Arial" w:cs="Arial"/>
          <w:noProof w:val="0"/>
          <w:sz w:val="24"/>
          <w:szCs w:val="24"/>
          <w:lang w:val="en-US"/>
        </w:rPr>
        <w:t>V.3.3. Senator Reports</w:t>
      </w:r>
    </w:p>
    <w:p w:rsidR="5F98D5E5" w:rsidP="5F98D5E5" w:rsidRDefault="5F98D5E5" w14:paraId="61864F2E" w14:textId="43E8E569">
      <w:pPr>
        <w:ind w:left="0" w:firstLine="0"/>
        <w:jc w:val="both"/>
        <w:rPr>
          <w:rFonts w:ascii="Arial" w:hAnsi="Arial" w:eastAsia="Arial" w:cs="Arial"/>
          <w:noProof w:val="0"/>
          <w:sz w:val="24"/>
          <w:szCs w:val="24"/>
          <w:lang w:val="en-US"/>
        </w:rPr>
      </w:pPr>
    </w:p>
    <w:p w:rsidR="0F2FD3C0" w:rsidP="7D9E1680" w:rsidRDefault="0F2FD3C0" w14:paraId="6EE4C911" w14:textId="5BB850C7">
      <w:pPr>
        <w:ind w:left="0" w:firstLine="0"/>
        <w:jc w:val="both"/>
        <w:rPr>
          <w:rFonts w:ascii="Arial" w:hAnsi="Arial" w:eastAsia="Arial" w:cs="Arial"/>
          <w:noProof w:val="0"/>
          <w:sz w:val="24"/>
          <w:szCs w:val="24"/>
          <w:lang w:val="en-US"/>
        </w:rPr>
      </w:pPr>
      <w:r w:rsidRPr="7D9E1680" w:rsidR="1B524A59">
        <w:rPr>
          <w:rFonts w:ascii="Arial" w:hAnsi="Arial" w:eastAsia="Arial" w:cs="Arial"/>
          <w:noProof w:val="0"/>
          <w:sz w:val="24"/>
          <w:szCs w:val="24"/>
          <w:lang w:val="en-US"/>
        </w:rPr>
        <w:t>VI</w:t>
      </w:r>
      <w:r w:rsidRPr="7D9E1680" w:rsidR="4E9720D5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. Adjournment </w:t>
      </w:r>
    </w:p>
    <w:p w:rsidR="0F2FD3C0" w:rsidP="16A73A51" w:rsidRDefault="0F2FD3C0" w14:paraId="301EF0B7" w14:textId="6B48787D">
      <w:pPr>
        <w:ind w:left="0" w:firstLine="0"/>
        <w:jc w:val="both"/>
        <w:rPr>
          <w:rFonts w:ascii="Arial" w:hAnsi="Arial" w:eastAsia="Arial" w:cs="Arial"/>
          <w:noProof w:val="0"/>
          <w:sz w:val="24"/>
          <w:szCs w:val="24"/>
          <w:lang w:val="en-US"/>
        </w:rPr>
      </w:pPr>
      <w:r w:rsidRPr="493888FF" w:rsidR="4E9720D5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Next </w:t>
      </w:r>
      <w:r w:rsidRPr="493888FF" w:rsidR="41716F4E">
        <w:rPr>
          <w:rFonts w:ascii="Arial" w:hAnsi="Arial" w:eastAsia="Arial" w:cs="Arial"/>
          <w:noProof w:val="0"/>
          <w:sz w:val="24"/>
          <w:szCs w:val="24"/>
          <w:lang w:val="en-US"/>
        </w:rPr>
        <w:t>Budget &amp; Finance Committee</w:t>
      </w:r>
      <w:r w:rsidRPr="493888FF" w:rsidR="4E9720D5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 </w:t>
      </w:r>
      <w:r w:rsidRPr="493888FF" w:rsidR="4E9720D5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Meeting: </w:t>
      </w:r>
      <w:r w:rsidRPr="493888FF" w:rsidR="2C1787E0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November </w:t>
      </w:r>
      <w:r w:rsidRPr="493888FF" w:rsidR="23F5FE6A">
        <w:rPr>
          <w:rFonts w:ascii="Arial" w:hAnsi="Arial" w:eastAsia="Arial" w:cs="Arial"/>
          <w:noProof w:val="0"/>
          <w:sz w:val="24"/>
          <w:szCs w:val="24"/>
          <w:lang w:val="en-US"/>
        </w:rPr>
        <w:t>24</w:t>
      </w:r>
      <w:r w:rsidRPr="493888FF" w:rsidR="10080A5D">
        <w:rPr>
          <w:rFonts w:ascii="Arial" w:hAnsi="Arial" w:eastAsia="Arial" w:cs="Arial"/>
          <w:noProof w:val="0"/>
          <w:sz w:val="24"/>
          <w:szCs w:val="24"/>
          <w:lang w:val="en-US"/>
        </w:rPr>
        <w:t>th</w:t>
      </w:r>
      <w:r w:rsidRPr="493888FF" w:rsidR="4E9720D5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, at </w:t>
      </w:r>
      <w:r w:rsidRPr="493888FF" w:rsidR="742A2A28">
        <w:rPr>
          <w:rFonts w:ascii="Arial" w:hAnsi="Arial" w:eastAsia="Arial" w:cs="Arial"/>
          <w:noProof w:val="0"/>
          <w:sz w:val="24"/>
          <w:szCs w:val="24"/>
          <w:lang w:val="en-US"/>
        </w:rPr>
        <w:t>2</w:t>
      </w:r>
      <w:r w:rsidRPr="493888FF" w:rsidR="4E9720D5">
        <w:rPr>
          <w:rFonts w:ascii="Arial" w:hAnsi="Arial" w:eastAsia="Arial" w:cs="Arial"/>
          <w:noProof w:val="0"/>
          <w:sz w:val="24"/>
          <w:szCs w:val="24"/>
          <w:lang w:val="en-US"/>
        </w:rPr>
        <w:t>:</w:t>
      </w:r>
      <w:r w:rsidRPr="493888FF" w:rsidR="1D71D365">
        <w:rPr>
          <w:rFonts w:ascii="Arial" w:hAnsi="Arial" w:eastAsia="Arial" w:cs="Arial"/>
          <w:noProof w:val="0"/>
          <w:sz w:val="24"/>
          <w:szCs w:val="24"/>
          <w:lang w:val="en-US"/>
        </w:rPr>
        <w:t>0</w:t>
      </w:r>
      <w:r w:rsidRPr="493888FF" w:rsidR="4E9720D5">
        <w:rPr>
          <w:rFonts w:ascii="Arial" w:hAnsi="Arial" w:eastAsia="Arial" w:cs="Arial"/>
          <w:noProof w:val="0"/>
          <w:sz w:val="24"/>
          <w:szCs w:val="24"/>
          <w:lang w:val="en-US"/>
        </w:rPr>
        <w:t>0 PM</w:t>
      </w: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3">
    <w:nsid w:val="60882856"/>
    <w:multiLevelType xmlns:w="http://schemas.openxmlformats.org/wordprocessingml/2006/main" w:val="hybridMultilevel"/>
    <w:lvl xmlns:w="http://schemas.openxmlformats.org/wordprocessingml/2006/main" w:ilvl="0">
      <w:start w:val="2"/>
      <w:numFmt w:val="upperRoman"/>
      <w:lvlText w:val="%1."/>
      <w:lvlJc w:val="right"/>
      <w:pPr>
        <w:ind w:left="720" w:hanging="360"/>
      </w:pPr>
      <w:rPr>
        <w:rFonts w:hint="default" w:ascii="Arial" w:hAnsi="Arial"/>
      </w:r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2">
    <w:nsid w:val="23fde53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  <w:rPr>
        <w:rFonts w:hint="default" w:ascii="Arial" w:hAnsi="Arial"/>
      </w:r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">
    <w:nsid w:val="45134cb6"/>
    <w:multiLevelType xmlns:w="http://schemas.openxmlformats.org/wordprocessingml/2006/main" w:val="hybridMultilevel"/>
    <w:lvl xmlns:w="http://schemas.openxmlformats.org/wordprocessingml/2006/main" w:ilvl="0">
      <w:start w:val="1"/>
      <w:numFmt w:val="upperRoman"/>
      <w:lvlText w:val="%1."/>
      <w:lvlJc w:val="right"/>
      <w:pPr>
        <w:ind w:left="720" w:hanging="360"/>
      </w:pPr>
    </w:lvl>
    <w:lvl xmlns:w="http://schemas.openxmlformats.org/wordprocessingml/2006/main" w:ilvl="1">
      <w:start w:val="1"/>
      <w:numFmt w:val="upp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num w:numId="3">
    <w:abstractNumId w:val="3"/>
  </w:num>
  <w:num w:numId="2">
    <w:abstractNumId w:val="2"/>
  </w: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BB4D90D"/>
    <w:rsid w:val="0033CB79"/>
    <w:rsid w:val="00524CFE"/>
    <w:rsid w:val="00FD1692"/>
    <w:rsid w:val="0137DF3C"/>
    <w:rsid w:val="02A50439"/>
    <w:rsid w:val="034B3472"/>
    <w:rsid w:val="03FBA83F"/>
    <w:rsid w:val="044B8AE9"/>
    <w:rsid w:val="04A114F6"/>
    <w:rsid w:val="04BDC18E"/>
    <w:rsid w:val="04CA46A5"/>
    <w:rsid w:val="051675AF"/>
    <w:rsid w:val="05262656"/>
    <w:rsid w:val="054C7782"/>
    <w:rsid w:val="05C20315"/>
    <w:rsid w:val="05E79E54"/>
    <w:rsid w:val="06441260"/>
    <w:rsid w:val="0664C598"/>
    <w:rsid w:val="06CF76EA"/>
    <w:rsid w:val="06D8ADE6"/>
    <w:rsid w:val="0743ED70"/>
    <w:rsid w:val="08BAF9BB"/>
    <w:rsid w:val="09297109"/>
    <w:rsid w:val="0A364A6F"/>
    <w:rsid w:val="0A5FFF9A"/>
    <w:rsid w:val="0AAEE7A6"/>
    <w:rsid w:val="0B6BF237"/>
    <w:rsid w:val="0B982698"/>
    <w:rsid w:val="0B9B1D90"/>
    <w:rsid w:val="0BC53144"/>
    <w:rsid w:val="0BE4D7BB"/>
    <w:rsid w:val="0C1D2B1E"/>
    <w:rsid w:val="0C241BDF"/>
    <w:rsid w:val="0C32CF7D"/>
    <w:rsid w:val="0C91A774"/>
    <w:rsid w:val="0CD73422"/>
    <w:rsid w:val="0CDFF096"/>
    <w:rsid w:val="0D4D7A82"/>
    <w:rsid w:val="0E0273D0"/>
    <w:rsid w:val="0E597FC7"/>
    <w:rsid w:val="0ED3F419"/>
    <w:rsid w:val="0F2FD3C0"/>
    <w:rsid w:val="0FC2630E"/>
    <w:rsid w:val="10080A5D"/>
    <w:rsid w:val="107B8588"/>
    <w:rsid w:val="10A91959"/>
    <w:rsid w:val="10D63DBA"/>
    <w:rsid w:val="11502638"/>
    <w:rsid w:val="11710A01"/>
    <w:rsid w:val="12E80333"/>
    <w:rsid w:val="134063BC"/>
    <w:rsid w:val="1344720F"/>
    <w:rsid w:val="14120EB9"/>
    <w:rsid w:val="148437F7"/>
    <w:rsid w:val="14E1C54B"/>
    <w:rsid w:val="1544EC81"/>
    <w:rsid w:val="15FB5F41"/>
    <w:rsid w:val="166BA0FD"/>
    <w:rsid w:val="16A73A51"/>
    <w:rsid w:val="179BBFCC"/>
    <w:rsid w:val="17A265A6"/>
    <w:rsid w:val="17A36A65"/>
    <w:rsid w:val="17BD1292"/>
    <w:rsid w:val="17DC989A"/>
    <w:rsid w:val="17F69AC5"/>
    <w:rsid w:val="180C4A48"/>
    <w:rsid w:val="1819E28C"/>
    <w:rsid w:val="1883FF8D"/>
    <w:rsid w:val="1898D02C"/>
    <w:rsid w:val="191235FB"/>
    <w:rsid w:val="191CFB8E"/>
    <w:rsid w:val="199AE618"/>
    <w:rsid w:val="1A79625C"/>
    <w:rsid w:val="1AEAF2D7"/>
    <w:rsid w:val="1B524A59"/>
    <w:rsid w:val="1BAE9AA3"/>
    <w:rsid w:val="1C4B62EA"/>
    <w:rsid w:val="1C51B959"/>
    <w:rsid w:val="1CEC4702"/>
    <w:rsid w:val="1D0C8D3D"/>
    <w:rsid w:val="1D71D365"/>
    <w:rsid w:val="1D7A506F"/>
    <w:rsid w:val="1D8D9A01"/>
    <w:rsid w:val="1E3D40D3"/>
    <w:rsid w:val="1EA86FAE"/>
    <w:rsid w:val="1EEC452A"/>
    <w:rsid w:val="1F619BF6"/>
    <w:rsid w:val="1FFA344A"/>
    <w:rsid w:val="20168D9C"/>
    <w:rsid w:val="2019B163"/>
    <w:rsid w:val="20E90C2F"/>
    <w:rsid w:val="2126F52B"/>
    <w:rsid w:val="2311A7FD"/>
    <w:rsid w:val="2315A36F"/>
    <w:rsid w:val="2368F056"/>
    <w:rsid w:val="23F5FE6A"/>
    <w:rsid w:val="24176F0B"/>
    <w:rsid w:val="242E0E45"/>
    <w:rsid w:val="244CDEEF"/>
    <w:rsid w:val="247421F6"/>
    <w:rsid w:val="249D0E0E"/>
    <w:rsid w:val="2526D24E"/>
    <w:rsid w:val="25AE9F7B"/>
    <w:rsid w:val="25BDF3CE"/>
    <w:rsid w:val="25D81BD3"/>
    <w:rsid w:val="25E7B730"/>
    <w:rsid w:val="261546CC"/>
    <w:rsid w:val="261832BB"/>
    <w:rsid w:val="267EDDBC"/>
    <w:rsid w:val="26A49B40"/>
    <w:rsid w:val="27CC3698"/>
    <w:rsid w:val="27CDDFEB"/>
    <w:rsid w:val="281325F3"/>
    <w:rsid w:val="28FDD831"/>
    <w:rsid w:val="29749D80"/>
    <w:rsid w:val="297E0DFF"/>
    <w:rsid w:val="2A88995F"/>
    <w:rsid w:val="2AAFB4E4"/>
    <w:rsid w:val="2BFFA51C"/>
    <w:rsid w:val="2C1787E0"/>
    <w:rsid w:val="2C25AAD2"/>
    <w:rsid w:val="2C3AB6D9"/>
    <w:rsid w:val="2CA4AC80"/>
    <w:rsid w:val="2CB13AB6"/>
    <w:rsid w:val="2D0CC623"/>
    <w:rsid w:val="2D4C8877"/>
    <w:rsid w:val="2D5B71F7"/>
    <w:rsid w:val="2D5FEC79"/>
    <w:rsid w:val="2D64F0D0"/>
    <w:rsid w:val="2D6BB656"/>
    <w:rsid w:val="2DB15B7E"/>
    <w:rsid w:val="2DC32075"/>
    <w:rsid w:val="2E2C38CE"/>
    <w:rsid w:val="2EB026DF"/>
    <w:rsid w:val="2F30A0E7"/>
    <w:rsid w:val="2F48389C"/>
    <w:rsid w:val="2F64075D"/>
    <w:rsid w:val="3010D6C2"/>
    <w:rsid w:val="30FDAEDA"/>
    <w:rsid w:val="312466E7"/>
    <w:rsid w:val="31306100"/>
    <w:rsid w:val="3163DE5D"/>
    <w:rsid w:val="32239A2D"/>
    <w:rsid w:val="32AB7197"/>
    <w:rsid w:val="32B5FEAF"/>
    <w:rsid w:val="33616FB7"/>
    <w:rsid w:val="33A55FD1"/>
    <w:rsid w:val="33AF6CED"/>
    <w:rsid w:val="33B9A873"/>
    <w:rsid w:val="33F0F19F"/>
    <w:rsid w:val="3416E8A7"/>
    <w:rsid w:val="34917592"/>
    <w:rsid w:val="352C3007"/>
    <w:rsid w:val="35C60640"/>
    <w:rsid w:val="36406555"/>
    <w:rsid w:val="36831009"/>
    <w:rsid w:val="3697FE43"/>
    <w:rsid w:val="37E3D399"/>
    <w:rsid w:val="382E94E7"/>
    <w:rsid w:val="38716F8D"/>
    <w:rsid w:val="38A79D74"/>
    <w:rsid w:val="38E7E7E0"/>
    <w:rsid w:val="39089FEA"/>
    <w:rsid w:val="394CB48E"/>
    <w:rsid w:val="398E3451"/>
    <w:rsid w:val="39ACFC87"/>
    <w:rsid w:val="39C7BB7F"/>
    <w:rsid w:val="3A279F52"/>
    <w:rsid w:val="3A6E0A3B"/>
    <w:rsid w:val="3A85B04A"/>
    <w:rsid w:val="3AE45E59"/>
    <w:rsid w:val="3AFDEB94"/>
    <w:rsid w:val="3BD78596"/>
    <w:rsid w:val="3C00B0E5"/>
    <w:rsid w:val="3C817204"/>
    <w:rsid w:val="3CC04C04"/>
    <w:rsid w:val="3CDF02EB"/>
    <w:rsid w:val="3D280FBC"/>
    <w:rsid w:val="3D31C55C"/>
    <w:rsid w:val="3E379CC1"/>
    <w:rsid w:val="3EFAF8ED"/>
    <w:rsid w:val="3F423280"/>
    <w:rsid w:val="3F65BAF5"/>
    <w:rsid w:val="401C6479"/>
    <w:rsid w:val="41716F4E"/>
    <w:rsid w:val="41BBC830"/>
    <w:rsid w:val="4207DE50"/>
    <w:rsid w:val="42C85B01"/>
    <w:rsid w:val="430A1BFC"/>
    <w:rsid w:val="4410FD36"/>
    <w:rsid w:val="441A3741"/>
    <w:rsid w:val="443AFB41"/>
    <w:rsid w:val="44AAB61A"/>
    <w:rsid w:val="450CCF1D"/>
    <w:rsid w:val="45146ABC"/>
    <w:rsid w:val="45414056"/>
    <w:rsid w:val="4556EDE2"/>
    <w:rsid w:val="45B05F5B"/>
    <w:rsid w:val="45EFA3F0"/>
    <w:rsid w:val="479015CA"/>
    <w:rsid w:val="47D7E38B"/>
    <w:rsid w:val="47DC31EE"/>
    <w:rsid w:val="48094C95"/>
    <w:rsid w:val="48F098AE"/>
    <w:rsid w:val="493888FF"/>
    <w:rsid w:val="495135E6"/>
    <w:rsid w:val="4957737E"/>
    <w:rsid w:val="49874F9C"/>
    <w:rsid w:val="49C0C5F0"/>
    <w:rsid w:val="49F13C4C"/>
    <w:rsid w:val="4A23D4A8"/>
    <w:rsid w:val="4A3C7086"/>
    <w:rsid w:val="4BB4D90D"/>
    <w:rsid w:val="4BC58514"/>
    <w:rsid w:val="4C157565"/>
    <w:rsid w:val="4C36BAE7"/>
    <w:rsid w:val="4CA862BC"/>
    <w:rsid w:val="4CC4F784"/>
    <w:rsid w:val="4D0974DE"/>
    <w:rsid w:val="4D8DEB8B"/>
    <w:rsid w:val="4DE0796B"/>
    <w:rsid w:val="4DF96056"/>
    <w:rsid w:val="4E734A12"/>
    <w:rsid w:val="4E79AA1E"/>
    <w:rsid w:val="4E9720D5"/>
    <w:rsid w:val="4EB107C0"/>
    <w:rsid w:val="4EB7B361"/>
    <w:rsid w:val="4F1CDD85"/>
    <w:rsid w:val="5054CA33"/>
    <w:rsid w:val="509EE3EC"/>
    <w:rsid w:val="519D5EB7"/>
    <w:rsid w:val="51EB293F"/>
    <w:rsid w:val="5247B2B4"/>
    <w:rsid w:val="526DF1AE"/>
    <w:rsid w:val="54113925"/>
    <w:rsid w:val="54549D6A"/>
    <w:rsid w:val="549E091E"/>
    <w:rsid w:val="54DDDDF9"/>
    <w:rsid w:val="55088F75"/>
    <w:rsid w:val="55271BCD"/>
    <w:rsid w:val="5591340C"/>
    <w:rsid w:val="56136D46"/>
    <w:rsid w:val="5671B0DB"/>
    <w:rsid w:val="56CB19E3"/>
    <w:rsid w:val="56CEBB53"/>
    <w:rsid w:val="56E288BE"/>
    <w:rsid w:val="56F312F6"/>
    <w:rsid w:val="5751C72A"/>
    <w:rsid w:val="57C68B24"/>
    <w:rsid w:val="58284ADD"/>
    <w:rsid w:val="587A9FCC"/>
    <w:rsid w:val="58F798ED"/>
    <w:rsid w:val="5914DCFF"/>
    <w:rsid w:val="59CA0963"/>
    <w:rsid w:val="59D49016"/>
    <w:rsid w:val="5AFCA2B7"/>
    <w:rsid w:val="5B504F90"/>
    <w:rsid w:val="5B5F0F21"/>
    <w:rsid w:val="5B6070DB"/>
    <w:rsid w:val="5BDD2694"/>
    <w:rsid w:val="5BF9BFD3"/>
    <w:rsid w:val="5BFBE8EA"/>
    <w:rsid w:val="5D1AD01B"/>
    <w:rsid w:val="5D288C84"/>
    <w:rsid w:val="5D3A1B72"/>
    <w:rsid w:val="5DC462A1"/>
    <w:rsid w:val="5EB19494"/>
    <w:rsid w:val="5F165CD4"/>
    <w:rsid w:val="5F2C175C"/>
    <w:rsid w:val="5F792926"/>
    <w:rsid w:val="5F7AF65E"/>
    <w:rsid w:val="5F98D5E5"/>
    <w:rsid w:val="600321D6"/>
    <w:rsid w:val="6052E30E"/>
    <w:rsid w:val="60692B46"/>
    <w:rsid w:val="6097775D"/>
    <w:rsid w:val="61FAC83D"/>
    <w:rsid w:val="6338EC51"/>
    <w:rsid w:val="63656452"/>
    <w:rsid w:val="6380D027"/>
    <w:rsid w:val="63FE41C9"/>
    <w:rsid w:val="657A5CC4"/>
    <w:rsid w:val="657C5340"/>
    <w:rsid w:val="658DD8B5"/>
    <w:rsid w:val="65D6A252"/>
    <w:rsid w:val="6621AA91"/>
    <w:rsid w:val="6623C4B1"/>
    <w:rsid w:val="66AC4167"/>
    <w:rsid w:val="676506B9"/>
    <w:rsid w:val="67A776CE"/>
    <w:rsid w:val="67DE313E"/>
    <w:rsid w:val="68C21F3D"/>
    <w:rsid w:val="6924E16A"/>
    <w:rsid w:val="6A1D1F51"/>
    <w:rsid w:val="6A29DF8D"/>
    <w:rsid w:val="6A86EAA6"/>
    <w:rsid w:val="6A9295CC"/>
    <w:rsid w:val="6AA6151C"/>
    <w:rsid w:val="6ADF72E2"/>
    <w:rsid w:val="6B7FC7ED"/>
    <w:rsid w:val="6B8F6B4B"/>
    <w:rsid w:val="6BD11E5B"/>
    <w:rsid w:val="6CA0AB36"/>
    <w:rsid w:val="6CD95DE1"/>
    <w:rsid w:val="6E0743A1"/>
    <w:rsid w:val="6E144288"/>
    <w:rsid w:val="6E820E58"/>
    <w:rsid w:val="6F361FDF"/>
    <w:rsid w:val="6F601525"/>
    <w:rsid w:val="6FB61F39"/>
    <w:rsid w:val="70DFD31D"/>
    <w:rsid w:val="72315321"/>
    <w:rsid w:val="72528F36"/>
    <w:rsid w:val="7299C0E8"/>
    <w:rsid w:val="730B5E20"/>
    <w:rsid w:val="742A2A28"/>
    <w:rsid w:val="74455603"/>
    <w:rsid w:val="7520EA34"/>
    <w:rsid w:val="7530E751"/>
    <w:rsid w:val="7535B327"/>
    <w:rsid w:val="75E86BF0"/>
    <w:rsid w:val="75EDD5C8"/>
    <w:rsid w:val="7656D8E0"/>
    <w:rsid w:val="77446D6E"/>
    <w:rsid w:val="77ED82F5"/>
    <w:rsid w:val="780C50E7"/>
    <w:rsid w:val="78964EA5"/>
    <w:rsid w:val="790ED581"/>
    <w:rsid w:val="795601F0"/>
    <w:rsid w:val="7987D24D"/>
    <w:rsid w:val="7A2D0F6E"/>
    <w:rsid w:val="7AEA9F55"/>
    <w:rsid w:val="7B0FC0C2"/>
    <w:rsid w:val="7B305253"/>
    <w:rsid w:val="7B634AA6"/>
    <w:rsid w:val="7B88FFA6"/>
    <w:rsid w:val="7BB27EE7"/>
    <w:rsid w:val="7CF0759F"/>
    <w:rsid w:val="7CF75D41"/>
    <w:rsid w:val="7D0730F2"/>
    <w:rsid w:val="7D6D41E9"/>
    <w:rsid w:val="7D83BCFD"/>
    <w:rsid w:val="7D9E1680"/>
    <w:rsid w:val="7F0AC459"/>
    <w:rsid w:val="7F1EC7FD"/>
    <w:rsid w:val="7FAB5387"/>
    <w:rsid w:val="7FEFAD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B4D90D"/>
  <w15:chartTrackingRefBased/>
  <w15:docId w15:val="{1B2F6403-A85E-4F9B-BA17-F78E5A11188C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EastAsia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TitleChar" w:customStyle="1">
    <w:name w:val="Title Char"/>
    <w:basedOn w:val="DefaultParagraphFont"/>
    <w:link w:val="Title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styleId="QuoteChar" w:customStyle="1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styleId="IntenseQuoteChar" w:customStyle="1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character" w:styleId="Hyperlink">
    <w:uiPriority w:val="99"/>
    <w:name w:val="Hyperlink"/>
    <w:basedOn w:val="DefaultParagraphFont"/>
    <w:unhideWhenUsed/>
    <w:rsid w:val="5F165CD4"/>
    <w:rPr>
      <w:color w:val="467886"/>
      <w:u w:val="single"/>
    </w:rPr>
  </w:style>
  <w:style w:type="paragraph" w:styleId="ListParagraph">
    <w:uiPriority w:val="34"/>
    <w:name w:val="List Paragraph"/>
    <w:basedOn w:val="Normal"/>
    <w:qFormat/>
    <w:rsid w:val="5F165CD4"/>
    <w:pPr>
      <w:spacing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3.xml" Id="rId8" /><Relationship Type="http://schemas.openxmlformats.org/officeDocument/2006/relationships/webSettings" Target="webSettings.xml" Id="rId3" /><Relationship Type="http://schemas.openxmlformats.org/officeDocument/2006/relationships/customXml" Target="../customXml/item2.xm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customXml" Target="../customXml/item1.xml" Id="rId6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numbering" Target="numbering.xml" Id="R8644cf7658094483" /><Relationship Type="http://schemas.openxmlformats.org/officeDocument/2006/relationships/image" Target="/media/image2.png" Id="rId789734065" /><Relationship Type="http://schemas.openxmlformats.org/officeDocument/2006/relationships/hyperlink" Target="mailto:aswvc.finance@wvm.edu" TargetMode="External" Id="Ra02952da52494c22" /><Relationship Type="http://schemas.openxmlformats.org/officeDocument/2006/relationships/hyperlink" Target="https://wvmccd-my.sharepoint.com/:x:/g/personal/racot1_mywvm_wvm_edu/EWs2kHEP6L5AqUj5zDuhOuEBuTx-W-ZYoHQALIYZjP-pBg?e=IgGraC" TargetMode="External" Id="Ra12c1cf2ed354025" /><Relationship Type="http://schemas.openxmlformats.org/officeDocument/2006/relationships/hyperlink" Target="https://wvmccd-my.sharepoint.com/personal/racot1_mywvm_wvm_edu/Documents/Apps/Microsoft%20Forms/ASWVC%20B%26F%20Agenda%20Request%20Fall%202025/Question/Screenshot%202025-11-07%20at%203.46.19%E2%80%AFPM_Parsa%20Forouzandeh.png" TargetMode="External" Id="Rcd0a6f63eafd4d54" /><Relationship Type="http://schemas.openxmlformats.org/officeDocument/2006/relationships/hyperlink" Target="https://wvmccd-my.sharepoint.com/personal/racot1_mywvm_wvm_edu/Documents/Apps/Microsoft%20Forms/ASWVC%20B%26F%20Agenda%20Request%20Fall%202025/Question/Screenshot%202025-11-07%20at%203.46.19%E2%80%AFPM_Parsa%20Forouzandeh.png" TargetMode="External" Id="Rc44b1373f2194fde" /><Relationship Type="http://schemas.openxmlformats.org/officeDocument/2006/relationships/hyperlink" Target="https://wvmccd-my.sharepoint.com/:x:/g/personal/racot1_mywvm_wvm_edu/Ecy9g9sq5ExCsNgKls6Kt7EB5B90zd4iLwpnJ9o6Oz9Ezg?e=emkujl" TargetMode="External" Id="R167b0b595dff428e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472C2C560DFC042AD297DC9AE263FB5" ma:contentTypeVersion="3" ma:contentTypeDescription="Create a new document." ma:contentTypeScope="" ma:versionID="9df748935981206387421461c7e09799">
  <xsd:schema xmlns:xsd="http://www.w3.org/2001/XMLSchema" xmlns:xs="http://www.w3.org/2001/XMLSchema" xmlns:p="http://schemas.microsoft.com/office/2006/metadata/properties" xmlns:ns2="e1cb2690-6d21-4199-8208-f43b00eba216" targetNamespace="http://schemas.microsoft.com/office/2006/metadata/properties" ma:root="true" ma:fieldsID="b8cdbf97b9f7af4544bddc1672e3d924" ns2:_="">
    <xsd:import namespace="e1cb2690-6d21-4199-8208-f43b00eba21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1cb2690-6d21-4199-8208-f43b00eba21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0EA72C0F-62CB-4526-AD9A-F1886E00E8FF}"/>
</file>

<file path=customXml/itemProps2.xml><?xml version="1.0" encoding="utf-8"?>
<ds:datastoreItem xmlns:ds="http://schemas.openxmlformats.org/officeDocument/2006/customXml" ds:itemID="{7360B7FE-AF27-4F13-9DF3-244BE5571B1D}"/>
</file>

<file path=customXml/itemProps3.xml><?xml version="1.0" encoding="utf-8"?>
<ds:datastoreItem xmlns:ds="http://schemas.openxmlformats.org/officeDocument/2006/customXml" ds:itemID="{62EA1533-D2CD-462C-B29A-D0D01CB419A5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Allison Chen</dc:creator>
  <cp:keywords/>
  <dc:description/>
  <cp:lastModifiedBy>Rojel Mejia Acot</cp:lastModifiedBy>
  <dcterms:created xsi:type="dcterms:W3CDTF">2025-04-14T04:06:16Z</dcterms:created>
  <dcterms:modified xsi:type="dcterms:W3CDTF">2025-11-17T02:30:42Z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0x010100E472C2C560DFC042AD297DC9AE263FB5</vt:lpwstr>
  </property>
  <property fmtid="{D5CDD505-2E9C-101B-9397-08002B2CF9AE}" pid="3" name="MediaServiceImageTags">
    <vt:lpwstr/>
  </property>
</Properties>
</file>